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0F5D" w14:textId="2B2F5218" w:rsidR="007C19BB" w:rsidRDefault="006437F2">
      <w:r>
        <w:rPr>
          <w:rFonts w:ascii="Georgia Pro" w:eastAsiaTheme="majorEastAsia" w:hAnsi="Georgia Pro" w:cstheme="majorBidi"/>
          <w:noProof/>
          <w:color w:val="BA7A57"/>
          <w:spacing w:val="15"/>
          <w:kern w:val="28"/>
          <w:sz w:val="72"/>
          <w:szCs w:val="22"/>
        </w:rPr>
        <mc:AlternateContent>
          <mc:Choice Requires="wps">
            <w:drawing>
              <wp:anchor distT="0" distB="0" distL="114300" distR="114300" simplePos="0" relativeHeight="251658240" behindDoc="0" locked="0" layoutInCell="1" allowOverlap="1" wp14:anchorId="4FFC23FE" wp14:editId="0F1AA4E5">
                <wp:simplePos x="0" y="0"/>
                <wp:positionH relativeFrom="margin">
                  <wp:posOffset>-653415</wp:posOffset>
                </wp:positionH>
                <wp:positionV relativeFrom="paragraph">
                  <wp:posOffset>860425</wp:posOffset>
                </wp:positionV>
                <wp:extent cx="3787140" cy="1993900"/>
                <wp:effectExtent l="0" t="0" r="0" b="6350"/>
                <wp:wrapNone/>
                <wp:docPr id="391074730" name="Text Box 1"/>
                <wp:cNvGraphicFramePr/>
                <a:graphic xmlns:a="http://schemas.openxmlformats.org/drawingml/2006/main">
                  <a:graphicData uri="http://schemas.microsoft.com/office/word/2010/wordprocessingShape">
                    <wps:wsp>
                      <wps:cNvSpPr txBox="1"/>
                      <wps:spPr>
                        <a:xfrm>
                          <a:off x="0" y="0"/>
                          <a:ext cx="3787140" cy="1993900"/>
                        </a:xfrm>
                        <a:prstGeom prst="rect">
                          <a:avLst/>
                        </a:prstGeom>
                        <a:noFill/>
                        <a:ln w="6350">
                          <a:noFill/>
                        </a:ln>
                      </wps:spPr>
                      <wps:txbx>
                        <w:txbxContent>
                          <w:p w14:paraId="2918FFC0" w14:textId="188E3A56" w:rsidR="006437F2" w:rsidRPr="00BA1FB4" w:rsidRDefault="00096DE6" w:rsidP="007C19BB">
                            <w:pPr>
                              <w:pStyle w:val="Title"/>
                              <w:rPr>
                                <w:sz w:val="56"/>
                                <w:szCs w:val="52"/>
                              </w:rPr>
                            </w:pPr>
                            <w:r w:rsidRPr="00BA1FB4">
                              <w:rPr>
                                <w:sz w:val="56"/>
                                <w:szCs w:val="52"/>
                              </w:rPr>
                              <w:t>Article 21</w:t>
                            </w:r>
                            <w:r w:rsidR="006437F2" w:rsidRPr="00BA1FB4">
                              <w:rPr>
                                <w:sz w:val="56"/>
                                <w:szCs w:val="52"/>
                              </w:rPr>
                              <w:t xml:space="preserve"> </w:t>
                            </w:r>
                            <w:r w:rsidR="00481030" w:rsidRPr="00BA1FB4">
                              <w:rPr>
                                <w:sz w:val="56"/>
                                <w:szCs w:val="52"/>
                              </w:rPr>
                              <w:t>Out</w:t>
                            </w:r>
                            <w:r w:rsidR="00AC6C19">
                              <w:rPr>
                                <w:sz w:val="56"/>
                                <w:szCs w:val="52"/>
                              </w:rPr>
                              <w:t>-</w:t>
                            </w:r>
                            <w:r w:rsidR="00481030" w:rsidRPr="00BA1FB4">
                              <w:rPr>
                                <w:sz w:val="56"/>
                                <w:szCs w:val="52"/>
                              </w:rPr>
                              <w:t>of</w:t>
                            </w:r>
                            <w:r w:rsidR="00AC6C19">
                              <w:rPr>
                                <w:sz w:val="56"/>
                                <w:szCs w:val="52"/>
                              </w:rPr>
                              <w:t>-</w:t>
                            </w:r>
                            <w:r w:rsidR="00481030" w:rsidRPr="00BA1FB4">
                              <w:rPr>
                                <w:sz w:val="56"/>
                                <w:szCs w:val="52"/>
                              </w:rPr>
                              <w:t>Court Dispute</w:t>
                            </w:r>
                            <w:r w:rsidR="00BA1FB4">
                              <w:rPr>
                                <w:sz w:val="56"/>
                                <w:szCs w:val="52"/>
                              </w:rPr>
                              <w:t xml:space="preserve"> </w:t>
                            </w:r>
                            <w:r w:rsidR="00481030" w:rsidRPr="00BA1FB4">
                              <w:rPr>
                                <w:sz w:val="56"/>
                                <w:szCs w:val="52"/>
                              </w:rPr>
                              <w:t>Settlement</w:t>
                            </w:r>
                          </w:p>
                          <w:p w14:paraId="4165F41B" w14:textId="77777777" w:rsidR="006437F2" w:rsidRDefault="006437F2" w:rsidP="007C19BB">
                            <w:pPr>
                              <w:pStyle w:val="Title"/>
                              <w:rPr>
                                <w:sz w:val="52"/>
                                <w:szCs w:val="48"/>
                              </w:rPr>
                            </w:pPr>
                          </w:p>
                          <w:p w14:paraId="60DA341F" w14:textId="3E217528" w:rsidR="007C19BB" w:rsidRPr="00767C53" w:rsidRDefault="00647DA2" w:rsidP="007C19BB">
                            <w:pPr>
                              <w:pStyle w:val="Title"/>
                              <w:rPr>
                                <w:rStyle w:val="SubtitleChar"/>
                                <w:rFonts w:ascii="Arial" w:eastAsiaTheme="minorEastAsia" w:hAnsi="Arial" w:cs="Arial"/>
                                <w:color w:val="222222"/>
                                <w:spacing w:val="0"/>
                                <w:kern w:val="2"/>
                                <w:sz w:val="20"/>
                                <w:szCs w:val="24"/>
                                <w:shd w:val="clear" w:color="auto" w:fill="FFFFFF"/>
                              </w:rPr>
                            </w:pPr>
                            <w:r>
                              <w:rPr>
                                <w:sz w:val="52"/>
                                <w:szCs w:val="48"/>
                              </w:rPr>
                              <w:t xml:space="preserve">Application </w:t>
                            </w:r>
                            <w:r w:rsidR="006437F2" w:rsidRPr="006437F2">
                              <w:rPr>
                                <w:sz w:val="52"/>
                                <w:szCs w:val="48"/>
                              </w:rPr>
                              <w:t>Form</w:t>
                            </w:r>
                            <w:r w:rsidR="007C19BB" w:rsidRPr="000A2847">
                              <w:br/>
                            </w:r>
                          </w:p>
                          <w:p w14:paraId="2E0E7ADB" w14:textId="77777777" w:rsidR="007C19BB" w:rsidRDefault="007C19BB" w:rsidP="007C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C23FE" id="_x0000_t202" coordsize="21600,21600" o:spt="202" path="m,l,21600r21600,l21600,xe">
                <v:stroke joinstyle="miter"/>
                <v:path gradientshapeok="t" o:connecttype="rect"/>
              </v:shapetype>
              <v:shape id="Text Box 1" o:spid="_x0000_s1026" type="#_x0000_t202" style="position:absolute;margin-left:-51.45pt;margin-top:67.75pt;width:298.2pt;height:1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" filled="f" stroked="f" strokeweight=".5pt">
                <v:textbox>
                  <w:txbxContent>
                    <w:p w14:paraId="2918FFC0" w14:textId="188E3A56" w:rsidR="006437F2" w:rsidRPr="00BA1FB4" w:rsidRDefault="00096DE6" w:rsidP="007C19BB">
                      <w:pPr>
                        <w:pStyle w:val="Title"/>
                        <w:rPr>
                          <w:sz w:val="56"/>
                          <w:szCs w:val="52"/>
                        </w:rPr>
                      </w:pPr>
                      <w:r w:rsidRPr="00BA1FB4">
                        <w:rPr>
                          <w:sz w:val="56"/>
                          <w:szCs w:val="52"/>
                        </w:rPr>
                        <w:t>Article 21</w:t>
                      </w:r>
                      <w:r w:rsidR="006437F2" w:rsidRPr="00BA1FB4">
                        <w:rPr>
                          <w:sz w:val="56"/>
                          <w:szCs w:val="52"/>
                        </w:rPr>
                        <w:t xml:space="preserve"> </w:t>
                      </w:r>
                      <w:r w:rsidR="00481030" w:rsidRPr="00BA1FB4">
                        <w:rPr>
                          <w:sz w:val="56"/>
                          <w:szCs w:val="52"/>
                        </w:rPr>
                        <w:t>Out</w:t>
                      </w:r>
                      <w:r w:rsidR="00AC6C19">
                        <w:rPr>
                          <w:sz w:val="56"/>
                          <w:szCs w:val="52"/>
                        </w:rPr>
                        <w:t>-</w:t>
                      </w:r>
                      <w:r w:rsidR="00481030" w:rsidRPr="00BA1FB4">
                        <w:rPr>
                          <w:sz w:val="56"/>
                          <w:szCs w:val="52"/>
                        </w:rPr>
                        <w:t>of</w:t>
                      </w:r>
                      <w:r w:rsidR="00AC6C19">
                        <w:rPr>
                          <w:sz w:val="56"/>
                          <w:szCs w:val="52"/>
                        </w:rPr>
                        <w:t>-</w:t>
                      </w:r>
                      <w:r w:rsidR="00481030" w:rsidRPr="00BA1FB4">
                        <w:rPr>
                          <w:sz w:val="56"/>
                          <w:szCs w:val="52"/>
                        </w:rPr>
                        <w:t>Court Dispute</w:t>
                      </w:r>
                      <w:r w:rsidR="00BA1FB4">
                        <w:rPr>
                          <w:sz w:val="56"/>
                          <w:szCs w:val="52"/>
                        </w:rPr>
                        <w:t xml:space="preserve"> </w:t>
                      </w:r>
                      <w:r w:rsidR="00481030" w:rsidRPr="00BA1FB4">
                        <w:rPr>
                          <w:sz w:val="56"/>
                          <w:szCs w:val="52"/>
                        </w:rPr>
                        <w:t>Settlement</w:t>
                      </w:r>
                    </w:p>
                    <w:p w14:paraId="4165F41B" w14:textId="77777777" w:rsidR="006437F2" w:rsidRDefault="006437F2" w:rsidP="007C19BB">
                      <w:pPr>
                        <w:pStyle w:val="Title"/>
                        <w:rPr>
                          <w:sz w:val="52"/>
                          <w:szCs w:val="48"/>
                        </w:rPr>
                      </w:pPr>
                    </w:p>
                    <w:p w14:paraId="60DA341F" w14:textId="3E217528" w:rsidR="007C19BB" w:rsidRPr="00767C53" w:rsidRDefault="00647DA2" w:rsidP="007C19BB">
                      <w:pPr>
                        <w:pStyle w:val="Title"/>
                        <w:rPr>
                          <w:rStyle w:val="SubtitleChar"/>
                          <w:rFonts w:ascii="Arial" w:eastAsiaTheme="minorEastAsia" w:hAnsi="Arial" w:cs="Arial"/>
                          <w:color w:val="222222"/>
                          <w:spacing w:val="0"/>
                          <w:kern w:val="2"/>
                          <w:sz w:val="20"/>
                          <w:szCs w:val="24"/>
                          <w:shd w:val="clear" w:color="auto" w:fill="FFFFFF"/>
                        </w:rPr>
                      </w:pPr>
                      <w:r>
                        <w:rPr>
                          <w:sz w:val="52"/>
                          <w:szCs w:val="48"/>
                        </w:rPr>
                        <w:t xml:space="preserve">Application </w:t>
                      </w:r>
                      <w:r w:rsidR="006437F2" w:rsidRPr="006437F2">
                        <w:rPr>
                          <w:sz w:val="52"/>
                          <w:szCs w:val="48"/>
                        </w:rPr>
                        <w:t>Form</w:t>
                      </w:r>
                      <w:r w:rsidR="007C19BB" w:rsidRPr="000A2847">
                        <w:br/>
                      </w:r>
                    </w:p>
                    <w:p w14:paraId="2E0E7ADB" w14:textId="77777777" w:rsidR="007C19BB" w:rsidRDefault="007C19BB" w:rsidP="007C19BB"/>
                  </w:txbxContent>
                </v:textbox>
                <w10:wrap anchorx="margin"/>
              </v:shape>
            </w:pict>
          </mc:Fallback>
        </mc:AlternateContent>
      </w:r>
      <w:r w:rsidR="00767C53">
        <w:rPr>
          <w:rFonts w:ascii="Georgia Pro" w:eastAsiaTheme="majorEastAsia" w:hAnsi="Georgia Pro" w:cstheme="majorBidi"/>
          <w:noProof/>
          <w:color w:val="BA7A57"/>
          <w:spacing w:val="15"/>
          <w:kern w:val="28"/>
          <w:sz w:val="72"/>
          <w:szCs w:val="22"/>
        </w:rPr>
        <mc:AlternateContent>
          <mc:Choice Requires="wps">
            <w:drawing>
              <wp:anchor distT="0" distB="0" distL="114300" distR="114300" simplePos="0" relativeHeight="251658241" behindDoc="0" locked="0" layoutInCell="1" allowOverlap="1" wp14:anchorId="2BD88BDE" wp14:editId="2C9C0DB0">
                <wp:simplePos x="0" y="0"/>
                <wp:positionH relativeFrom="column">
                  <wp:posOffset>-648335</wp:posOffset>
                </wp:positionH>
                <wp:positionV relativeFrom="paragraph">
                  <wp:posOffset>3517265</wp:posOffset>
                </wp:positionV>
                <wp:extent cx="4419600" cy="952500"/>
                <wp:effectExtent l="0" t="0" r="0" b="0"/>
                <wp:wrapNone/>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4B4CB51D" w14:textId="4D2EDF5A" w:rsidR="00821EDA" w:rsidRDefault="007C19BB" w:rsidP="007C19BB">
                            <w:pPr>
                              <w:rPr>
                                <w:color w:val="FFFFFF" w:themeColor="background1"/>
                              </w:rPr>
                            </w:pPr>
                            <w:r w:rsidRPr="00767C53">
                              <w:rPr>
                                <w:color w:val="FFFFFF" w:themeColor="background1"/>
                              </w:rPr>
                              <w:t xml:space="preserve">Publication date: </w:t>
                            </w:r>
                            <w:r w:rsidR="00767C53" w:rsidRPr="00767C53">
                              <w:rPr>
                                <w:color w:val="FFFFFF" w:themeColor="background1"/>
                              </w:rPr>
                              <w:br/>
                            </w:r>
                            <w:r w:rsidR="00366624">
                              <w:rPr>
                                <w:color w:val="FFFFFF" w:themeColor="background1"/>
                              </w:rPr>
                              <w:t>16</w:t>
                            </w:r>
                            <w:r w:rsidR="00B57542">
                              <w:rPr>
                                <w:color w:val="FFFFFF" w:themeColor="background1"/>
                              </w:rPr>
                              <w:t xml:space="preserve"> February 2024</w:t>
                            </w:r>
                            <w:r w:rsidRPr="00767C53">
                              <w:rPr>
                                <w:color w:val="FFFFFF" w:themeColor="background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88BDE" id="_x0000_s1027" type="#_x0000_t202" style="position:absolute;margin-left:-51.05pt;margin-top:276.95pt;width:348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" filled="f" stroked="f" strokeweight=".5pt">
                <v:textbox>
                  <w:txbxContent>
                    <w:p w14:paraId="4B4CB51D" w14:textId="4D2EDF5A" w:rsidR="00821EDA" w:rsidRDefault="007C19BB" w:rsidP="007C19BB">
                      <w:pPr>
                        <w:rPr>
                          <w:color w:val="FFFFFF" w:themeColor="background1"/>
                        </w:rPr>
                      </w:pPr>
                      <w:r w:rsidRPr="00767C53">
                        <w:rPr>
                          <w:color w:val="FFFFFF" w:themeColor="background1"/>
                        </w:rPr>
                        <w:t xml:space="preserve">Publication date: </w:t>
                      </w:r>
                      <w:r w:rsidR="00767C53" w:rsidRPr="00767C53">
                        <w:rPr>
                          <w:color w:val="FFFFFF" w:themeColor="background1"/>
                        </w:rPr>
                        <w:br/>
                      </w:r>
                      <w:r w:rsidR="00366624">
                        <w:rPr>
                          <w:color w:val="FFFFFF" w:themeColor="background1"/>
                        </w:rPr>
                        <w:t>16</w:t>
                      </w:r>
                      <w:r w:rsidR="00B57542">
                        <w:rPr>
                          <w:color w:val="FFFFFF" w:themeColor="background1"/>
                        </w:rPr>
                        <w:t xml:space="preserve"> February 2024</w:t>
                      </w:r>
                      <w:r w:rsidRPr="00767C53">
                        <w:rPr>
                          <w:color w:val="FFFFFF" w:themeColor="background1"/>
                        </w:rPr>
                        <w:br/>
                      </w:r>
                    </w:p>
                  </w:txbxContent>
                </v:textbox>
              </v:shape>
            </w:pict>
          </mc:Fallback>
        </mc:AlternateContent>
      </w:r>
      <w:r w:rsidR="007C19BB">
        <w:br w:type="page"/>
      </w:r>
    </w:p>
    <w:bookmarkStart w:id="0" w:name="_Toc580008007" w:displacedByCustomXml="next"/>
    <w:bookmarkStart w:id="1" w:name="_Toc161412072" w:displacedByCustomXml="next"/>
    <w:sdt>
      <w:sdtPr>
        <w:rPr>
          <w:rFonts w:ascii="Arial" w:eastAsiaTheme="minorEastAsia" w:hAnsi="Arial" w:cstheme="minorBidi"/>
          <w:color w:val="auto"/>
          <w:sz w:val="20"/>
          <w:szCs w:val="20"/>
          <w:lang w:val="en-IE" w:eastAsia="zh-CN"/>
        </w:rPr>
        <w:id w:val="-129091462"/>
        <w:docPartObj>
          <w:docPartGallery w:val="Table of Contents"/>
          <w:docPartUnique/>
        </w:docPartObj>
      </w:sdtPr>
      <w:sdtEndPr/>
      <w:sdtContent>
        <w:p w14:paraId="1B5ACBEA" w14:textId="16A968D7" w:rsidR="009420A2" w:rsidRDefault="009420A2">
          <w:pPr>
            <w:pStyle w:val="TOCHeading"/>
          </w:pPr>
          <w:r>
            <w:t>Contents</w:t>
          </w:r>
          <w:bookmarkEnd w:id="1"/>
          <w:bookmarkEnd w:id="0"/>
        </w:p>
        <w:p w14:paraId="764697C7" w14:textId="6E91B01D" w:rsidR="0020248B" w:rsidRDefault="0020248B">
          <w:pPr>
            <w:pStyle w:val="TOC1"/>
            <w:framePr w:wrap="around"/>
            <w:rPr>
              <w:rFonts w:asciiTheme="minorHAnsi" w:hAnsiTheme="minorHAnsi" w:cstheme="minorBidi"/>
              <w:kern w:val="0"/>
              <w:sz w:val="22"/>
              <w:szCs w:val="22"/>
              <w:lang w:eastAsia="en-IE"/>
              <w14:ligatures w14:val="none"/>
            </w:rPr>
          </w:pPr>
          <w:r>
            <w:fldChar w:fldCharType="begin"/>
          </w:r>
          <w:r>
            <w:instrText xml:space="preserve"> TOC \o "1-3" \h \z \u </w:instrText>
          </w:r>
          <w:r>
            <w:fldChar w:fldCharType="separate"/>
          </w:r>
          <w:hyperlink w:anchor="_Toc161412072" w:history="1">
            <w:r w:rsidRPr="005F1A64">
              <w:rPr>
                <w:rStyle w:val="Hyperlink"/>
              </w:rPr>
              <w:t>Contents</w:t>
            </w:r>
            <w:r>
              <w:rPr>
                <w:webHidden/>
              </w:rPr>
              <w:tab/>
            </w:r>
            <w:r>
              <w:rPr>
                <w:webHidden/>
              </w:rPr>
              <w:fldChar w:fldCharType="begin"/>
            </w:r>
            <w:r>
              <w:rPr>
                <w:webHidden/>
              </w:rPr>
              <w:instrText xml:space="preserve"> PAGEREF _Toc161412072 \h </w:instrText>
            </w:r>
            <w:r>
              <w:rPr>
                <w:webHidden/>
              </w:rPr>
            </w:r>
            <w:r>
              <w:rPr>
                <w:webHidden/>
              </w:rPr>
              <w:fldChar w:fldCharType="separate"/>
            </w:r>
            <w:r w:rsidR="009B5C48">
              <w:rPr>
                <w:webHidden/>
              </w:rPr>
              <w:t>2</w:t>
            </w:r>
            <w:r>
              <w:rPr>
                <w:webHidden/>
              </w:rPr>
              <w:fldChar w:fldCharType="end"/>
            </w:r>
          </w:hyperlink>
        </w:p>
        <w:p w14:paraId="0D39930D" w14:textId="3188FB9D" w:rsidR="0020248B" w:rsidRPr="002325EB" w:rsidRDefault="00372992" w:rsidP="002325EB">
          <w:pPr>
            <w:pStyle w:val="TOC1"/>
            <w:framePr w:wrap="around"/>
            <w:spacing w:before="0"/>
            <w:rPr>
              <w:rFonts w:cs="Arial"/>
              <w:kern w:val="0"/>
              <w:sz w:val="22"/>
              <w:szCs w:val="22"/>
              <w:lang w:eastAsia="en-IE"/>
              <w14:ligatures w14:val="none"/>
            </w:rPr>
          </w:pPr>
          <w:hyperlink w:anchor="_Toc161412073" w:history="1">
            <w:r w:rsidR="0020248B" w:rsidRPr="002325EB">
              <w:rPr>
                <w:rStyle w:val="Hyperlink"/>
                <w:rFonts w:cs="Arial"/>
              </w:rPr>
              <w:t>Application Form and Guidance</w:t>
            </w:r>
            <w:r w:rsidR="0020248B" w:rsidRPr="002325EB">
              <w:rPr>
                <w:rFonts w:cs="Arial"/>
                <w:webHidden/>
              </w:rPr>
              <w:tab/>
            </w:r>
            <w:r w:rsidR="0020248B" w:rsidRPr="002325EB">
              <w:rPr>
                <w:rFonts w:cs="Arial"/>
                <w:webHidden/>
              </w:rPr>
              <w:fldChar w:fldCharType="begin"/>
            </w:r>
            <w:r w:rsidR="0020248B" w:rsidRPr="002325EB">
              <w:rPr>
                <w:rFonts w:cs="Arial"/>
                <w:webHidden/>
              </w:rPr>
              <w:instrText xml:space="preserve"> PAGEREF _Toc161412073 \h </w:instrText>
            </w:r>
            <w:r w:rsidR="0020248B" w:rsidRPr="002325EB">
              <w:rPr>
                <w:rFonts w:cs="Arial"/>
                <w:webHidden/>
              </w:rPr>
            </w:r>
            <w:r w:rsidR="0020248B" w:rsidRPr="002325EB">
              <w:rPr>
                <w:rFonts w:cs="Arial"/>
                <w:webHidden/>
              </w:rPr>
              <w:fldChar w:fldCharType="separate"/>
            </w:r>
            <w:r w:rsidR="009B5C48">
              <w:rPr>
                <w:rFonts w:cs="Arial"/>
                <w:webHidden/>
              </w:rPr>
              <w:t>3</w:t>
            </w:r>
            <w:r w:rsidR="0020248B" w:rsidRPr="002325EB">
              <w:rPr>
                <w:rFonts w:cs="Arial"/>
                <w:webHidden/>
              </w:rPr>
              <w:fldChar w:fldCharType="end"/>
            </w:r>
          </w:hyperlink>
        </w:p>
        <w:p w14:paraId="74CB009C" w14:textId="280B7B5A" w:rsidR="0020248B" w:rsidRPr="002325EB" w:rsidRDefault="00372992" w:rsidP="002325EB">
          <w:pPr>
            <w:pStyle w:val="TOC1"/>
            <w:framePr w:wrap="around"/>
            <w:spacing w:before="0"/>
            <w:rPr>
              <w:rFonts w:cs="Arial"/>
              <w:kern w:val="0"/>
              <w:sz w:val="22"/>
              <w:szCs w:val="22"/>
              <w:lang w:eastAsia="en-IE"/>
              <w14:ligatures w14:val="none"/>
            </w:rPr>
          </w:pPr>
          <w:hyperlink w:anchor="_Toc161412074" w:history="1">
            <w:r w:rsidR="0020248B" w:rsidRPr="002325EB">
              <w:rPr>
                <w:rStyle w:val="Hyperlink"/>
                <w:rFonts w:cs="Arial"/>
              </w:rPr>
              <w:t>Section (1): Applicant Body &amp; Certification</w:t>
            </w:r>
            <w:r w:rsidR="0020248B" w:rsidRPr="002325EB">
              <w:rPr>
                <w:rFonts w:cs="Arial"/>
                <w:webHidden/>
              </w:rPr>
              <w:tab/>
            </w:r>
            <w:r w:rsidR="0020248B" w:rsidRPr="002325EB">
              <w:rPr>
                <w:rFonts w:cs="Arial"/>
                <w:webHidden/>
              </w:rPr>
              <w:fldChar w:fldCharType="begin"/>
            </w:r>
            <w:r w:rsidR="0020248B" w:rsidRPr="002325EB">
              <w:rPr>
                <w:rFonts w:cs="Arial"/>
                <w:webHidden/>
              </w:rPr>
              <w:instrText xml:space="preserve"> PAGEREF _Toc161412074 \h </w:instrText>
            </w:r>
            <w:r w:rsidR="0020248B" w:rsidRPr="002325EB">
              <w:rPr>
                <w:rFonts w:cs="Arial"/>
                <w:webHidden/>
              </w:rPr>
            </w:r>
            <w:r w:rsidR="0020248B" w:rsidRPr="002325EB">
              <w:rPr>
                <w:rFonts w:cs="Arial"/>
                <w:webHidden/>
              </w:rPr>
              <w:fldChar w:fldCharType="separate"/>
            </w:r>
            <w:r w:rsidR="009B5C48">
              <w:rPr>
                <w:rFonts w:cs="Arial"/>
                <w:webHidden/>
              </w:rPr>
              <w:t>3</w:t>
            </w:r>
            <w:r w:rsidR="0020248B" w:rsidRPr="002325EB">
              <w:rPr>
                <w:rFonts w:cs="Arial"/>
                <w:webHidden/>
              </w:rPr>
              <w:fldChar w:fldCharType="end"/>
            </w:r>
          </w:hyperlink>
        </w:p>
        <w:p w14:paraId="2AE344ED" w14:textId="08CE1289" w:rsidR="0020248B" w:rsidRPr="002325EB" w:rsidRDefault="00372992" w:rsidP="002325EB">
          <w:pPr>
            <w:pStyle w:val="TOC1"/>
            <w:framePr w:wrap="around"/>
            <w:spacing w:before="0"/>
            <w:rPr>
              <w:rFonts w:cs="Arial"/>
              <w:kern w:val="0"/>
              <w:sz w:val="22"/>
              <w:szCs w:val="22"/>
              <w:lang w:eastAsia="en-IE"/>
              <w14:ligatures w14:val="none"/>
            </w:rPr>
          </w:pPr>
          <w:hyperlink w:anchor="_Toc161412075" w:history="1">
            <w:r w:rsidR="0020248B" w:rsidRPr="002325EB">
              <w:rPr>
                <w:rStyle w:val="Hyperlink"/>
                <w:rFonts w:cs="Arial"/>
              </w:rPr>
              <w:t>Section (2): Impartiality, Independence</w:t>
            </w:r>
            <w:r w:rsidR="0020248B" w:rsidRPr="002325EB">
              <w:rPr>
                <w:rFonts w:cs="Arial"/>
                <w:webHidden/>
              </w:rPr>
              <w:tab/>
            </w:r>
            <w:r w:rsidR="0020248B" w:rsidRPr="002325EB">
              <w:rPr>
                <w:rFonts w:cs="Arial"/>
                <w:webHidden/>
              </w:rPr>
              <w:fldChar w:fldCharType="begin"/>
            </w:r>
            <w:r w:rsidR="0020248B" w:rsidRPr="002325EB">
              <w:rPr>
                <w:rFonts w:cs="Arial"/>
                <w:webHidden/>
              </w:rPr>
              <w:instrText xml:space="preserve"> PAGEREF _Toc161412075 \h </w:instrText>
            </w:r>
            <w:r w:rsidR="0020248B" w:rsidRPr="002325EB">
              <w:rPr>
                <w:rFonts w:cs="Arial"/>
                <w:webHidden/>
              </w:rPr>
            </w:r>
            <w:r w:rsidR="0020248B" w:rsidRPr="002325EB">
              <w:rPr>
                <w:rFonts w:cs="Arial"/>
                <w:webHidden/>
              </w:rPr>
              <w:fldChar w:fldCharType="separate"/>
            </w:r>
            <w:r w:rsidR="009B5C48">
              <w:rPr>
                <w:rFonts w:cs="Arial"/>
                <w:webHidden/>
              </w:rPr>
              <w:t>6</w:t>
            </w:r>
            <w:r w:rsidR="0020248B" w:rsidRPr="002325EB">
              <w:rPr>
                <w:rFonts w:cs="Arial"/>
                <w:webHidden/>
              </w:rPr>
              <w:fldChar w:fldCharType="end"/>
            </w:r>
          </w:hyperlink>
        </w:p>
        <w:p w14:paraId="6BD8136F" w14:textId="61AA406B" w:rsidR="0020248B" w:rsidRPr="002325EB" w:rsidRDefault="00372992" w:rsidP="002325EB">
          <w:pPr>
            <w:pStyle w:val="TOC2"/>
            <w:spacing w:before="0"/>
            <w:rPr>
              <w:rFonts w:cs="Arial"/>
              <w:iCs w:val="0"/>
              <w:noProof/>
              <w:kern w:val="0"/>
              <w:sz w:val="22"/>
              <w:szCs w:val="22"/>
              <w:lang w:eastAsia="en-IE"/>
              <w14:ligatures w14:val="none"/>
            </w:rPr>
          </w:pPr>
          <w:hyperlink w:anchor="_Toc161412076" w:history="1">
            <w:r w:rsidR="0020248B" w:rsidRPr="002325EB">
              <w:rPr>
                <w:rStyle w:val="Hyperlink"/>
                <w:rFonts w:eastAsia="Georgia Pro" w:cs="Arial"/>
                <w:noProof/>
              </w:rPr>
              <w:t>Section (3): Expertise (Directors/Senior Managers, Case Decision-Makers)</w:t>
            </w:r>
            <w:r w:rsidR="0020248B" w:rsidRPr="002325EB">
              <w:rPr>
                <w:rFonts w:cs="Arial"/>
                <w:noProof/>
                <w:webHidden/>
              </w:rPr>
              <w:tab/>
            </w:r>
            <w:r w:rsidR="0020248B" w:rsidRPr="002325EB">
              <w:rPr>
                <w:rFonts w:cs="Arial"/>
                <w:noProof/>
                <w:webHidden/>
              </w:rPr>
              <w:fldChar w:fldCharType="begin"/>
            </w:r>
            <w:r w:rsidR="0020248B" w:rsidRPr="002325EB">
              <w:rPr>
                <w:rFonts w:cs="Arial"/>
                <w:noProof/>
                <w:webHidden/>
              </w:rPr>
              <w:instrText xml:space="preserve"> PAGEREF _Toc161412076 \h </w:instrText>
            </w:r>
            <w:r w:rsidR="0020248B" w:rsidRPr="002325EB">
              <w:rPr>
                <w:rFonts w:cs="Arial"/>
                <w:noProof/>
                <w:webHidden/>
              </w:rPr>
            </w:r>
            <w:r w:rsidR="0020248B" w:rsidRPr="002325EB">
              <w:rPr>
                <w:rFonts w:cs="Arial"/>
                <w:noProof/>
                <w:webHidden/>
              </w:rPr>
              <w:fldChar w:fldCharType="separate"/>
            </w:r>
            <w:r w:rsidR="009B5C48">
              <w:rPr>
                <w:rFonts w:cs="Arial"/>
                <w:noProof/>
                <w:webHidden/>
              </w:rPr>
              <w:t>13</w:t>
            </w:r>
            <w:r w:rsidR="0020248B" w:rsidRPr="002325EB">
              <w:rPr>
                <w:rFonts w:cs="Arial"/>
                <w:noProof/>
                <w:webHidden/>
              </w:rPr>
              <w:fldChar w:fldCharType="end"/>
            </w:r>
          </w:hyperlink>
        </w:p>
        <w:p w14:paraId="5B6E7346" w14:textId="5EA2ABD7" w:rsidR="0020248B" w:rsidRPr="002325EB" w:rsidRDefault="00372992" w:rsidP="002325EB">
          <w:pPr>
            <w:pStyle w:val="TOC2"/>
            <w:spacing w:before="0"/>
            <w:rPr>
              <w:rFonts w:cs="Arial"/>
              <w:iCs w:val="0"/>
              <w:noProof/>
              <w:kern w:val="0"/>
              <w:sz w:val="22"/>
              <w:szCs w:val="22"/>
              <w:lang w:eastAsia="en-IE"/>
              <w14:ligatures w14:val="none"/>
            </w:rPr>
          </w:pPr>
          <w:hyperlink w:anchor="_Toc161412077" w:history="1">
            <w:r w:rsidR="0020248B" w:rsidRPr="002325EB">
              <w:rPr>
                <w:rStyle w:val="Hyperlink"/>
                <w:rFonts w:cs="Arial"/>
                <w:noProof/>
              </w:rPr>
              <w:t>Section (4): Efficiency, Accessibility &amp; Transparency (Dispute Settlement Model, Fees, Technology &amp; Reporting)</w:t>
            </w:r>
            <w:r w:rsidR="0020248B" w:rsidRPr="002325EB">
              <w:rPr>
                <w:rFonts w:cs="Arial"/>
                <w:noProof/>
                <w:webHidden/>
              </w:rPr>
              <w:tab/>
            </w:r>
            <w:r w:rsidR="0020248B" w:rsidRPr="002325EB">
              <w:rPr>
                <w:rFonts w:cs="Arial"/>
                <w:noProof/>
                <w:webHidden/>
              </w:rPr>
              <w:fldChar w:fldCharType="begin"/>
            </w:r>
            <w:r w:rsidR="0020248B" w:rsidRPr="002325EB">
              <w:rPr>
                <w:rFonts w:cs="Arial"/>
                <w:noProof/>
                <w:webHidden/>
              </w:rPr>
              <w:instrText xml:space="preserve"> PAGEREF _Toc161412077 \h </w:instrText>
            </w:r>
            <w:r w:rsidR="0020248B" w:rsidRPr="002325EB">
              <w:rPr>
                <w:rFonts w:cs="Arial"/>
                <w:noProof/>
                <w:webHidden/>
              </w:rPr>
            </w:r>
            <w:r w:rsidR="0020248B" w:rsidRPr="002325EB">
              <w:rPr>
                <w:rFonts w:cs="Arial"/>
                <w:noProof/>
                <w:webHidden/>
              </w:rPr>
              <w:fldChar w:fldCharType="separate"/>
            </w:r>
            <w:r w:rsidR="009B5C48">
              <w:rPr>
                <w:rFonts w:cs="Arial"/>
                <w:noProof/>
                <w:webHidden/>
              </w:rPr>
              <w:t>17</w:t>
            </w:r>
            <w:r w:rsidR="0020248B" w:rsidRPr="002325EB">
              <w:rPr>
                <w:rFonts w:cs="Arial"/>
                <w:noProof/>
                <w:webHidden/>
              </w:rPr>
              <w:fldChar w:fldCharType="end"/>
            </w:r>
          </w:hyperlink>
        </w:p>
        <w:p w14:paraId="37491846" w14:textId="2652827C" w:rsidR="0020248B" w:rsidRPr="002325EB" w:rsidRDefault="00372992" w:rsidP="002325EB">
          <w:pPr>
            <w:pStyle w:val="TOC1"/>
            <w:framePr w:wrap="around"/>
            <w:spacing w:before="0"/>
            <w:rPr>
              <w:rFonts w:cs="Arial"/>
              <w:kern w:val="0"/>
              <w:sz w:val="22"/>
              <w:szCs w:val="22"/>
              <w:lang w:eastAsia="en-IE"/>
              <w14:ligatures w14:val="none"/>
            </w:rPr>
          </w:pPr>
          <w:hyperlink w:anchor="_Toc161412078" w:history="1">
            <w:r w:rsidR="0020248B" w:rsidRPr="002325EB">
              <w:rPr>
                <w:rStyle w:val="Hyperlink"/>
                <w:rFonts w:cs="Arial"/>
              </w:rPr>
              <w:t>Section (5): Fairness (Decision Making &amp; Rules of Procedure)</w:t>
            </w:r>
            <w:r w:rsidR="0020248B" w:rsidRPr="002325EB">
              <w:rPr>
                <w:rFonts w:cs="Arial"/>
                <w:webHidden/>
              </w:rPr>
              <w:tab/>
            </w:r>
            <w:r w:rsidR="0020248B" w:rsidRPr="002325EB">
              <w:rPr>
                <w:rFonts w:cs="Arial"/>
                <w:webHidden/>
              </w:rPr>
              <w:fldChar w:fldCharType="begin"/>
            </w:r>
            <w:r w:rsidR="0020248B" w:rsidRPr="002325EB">
              <w:rPr>
                <w:rFonts w:cs="Arial"/>
                <w:webHidden/>
              </w:rPr>
              <w:instrText xml:space="preserve"> PAGEREF _Toc161412078 \h </w:instrText>
            </w:r>
            <w:r w:rsidR="0020248B" w:rsidRPr="002325EB">
              <w:rPr>
                <w:rFonts w:cs="Arial"/>
                <w:webHidden/>
              </w:rPr>
            </w:r>
            <w:r w:rsidR="0020248B" w:rsidRPr="002325EB">
              <w:rPr>
                <w:rFonts w:cs="Arial"/>
                <w:webHidden/>
              </w:rPr>
              <w:fldChar w:fldCharType="separate"/>
            </w:r>
            <w:r w:rsidR="009B5C48">
              <w:rPr>
                <w:rFonts w:cs="Arial"/>
                <w:webHidden/>
              </w:rPr>
              <w:t>24</w:t>
            </w:r>
            <w:r w:rsidR="0020248B" w:rsidRPr="002325EB">
              <w:rPr>
                <w:rFonts w:cs="Arial"/>
                <w:webHidden/>
              </w:rPr>
              <w:fldChar w:fldCharType="end"/>
            </w:r>
          </w:hyperlink>
        </w:p>
        <w:p w14:paraId="0A351917" w14:textId="1B4BC532" w:rsidR="0020248B" w:rsidRPr="002325EB" w:rsidRDefault="00372992" w:rsidP="002325EB">
          <w:pPr>
            <w:pStyle w:val="TOC1"/>
            <w:framePr w:wrap="around"/>
            <w:spacing w:before="0"/>
            <w:rPr>
              <w:rFonts w:cs="Arial"/>
              <w:kern w:val="0"/>
              <w:sz w:val="22"/>
              <w:szCs w:val="22"/>
              <w:lang w:eastAsia="en-IE"/>
              <w14:ligatures w14:val="none"/>
            </w:rPr>
          </w:pPr>
          <w:hyperlink w:anchor="_Toc161412079" w:history="1">
            <w:r w:rsidR="0020248B" w:rsidRPr="002325EB">
              <w:rPr>
                <w:rStyle w:val="Hyperlink"/>
                <w:rFonts w:cs="Arial"/>
              </w:rPr>
              <w:t>Section (6): Declaration</w:t>
            </w:r>
            <w:r w:rsidR="0020248B" w:rsidRPr="002325EB">
              <w:rPr>
                <w:rFonts w:cs="Arial"/>
                <w:webHidden/>
              </w:rPr>
              <w:tab/>
            </w:r>
            <w:r w:rsidR="0020248B" w:rsidRPr="002325EB">
              <w:rPr>
                <w:rFonts w:cs="Arial"/>
                <w:webHidden/>
              </w:rPr>
              <w:fldChar w:fldCharType="begin"/>
            </w:r>
            <w:r w:rsidR="0020248B" w:rsidRPr="002325EB">
              <w:rPr>
                <w:rFonts w:cs="Arial"/>
                <w:webHidden/>
              </w:rPr>
              <w:instrText xml:space="preserve"> PAGEREF _Toc161412079 \h </w:instrText>
            </w:r>
            <w:r w:rsidR="0020248B" w:rsidRPr="002325EB">
              <w:rPr>
                <w:rFonts w:cs="Arial"/>
                <w:webHidden/>
              </w:rPr>
            </w:r>
            <w:r w:rsidR="0020248B" w:rsidRPr="002325EB">
              <w:rPr>
                <w:rFonts w:cs="Arial"/>
                <w:webHidden/>
              </w:rPr>
              <w:fldChar w:fldCharType="separate"/>
            </w:r>
            <w:r w:rsidR="009B5C48">
              <w:rPr>
                <w:rFonts w:cs="Arial"/>
                <w:webHidden/>
              </w:rPr>
              <w:t>27</w:t>
            </w:r>
            <w:r w:rsidR="0020248B" w:rsidRPr="002325EB">
              <w:rPr>
                <w:rFonts w:cs="Arial"/>
                <w:webHidden/>
              </w:rPr>
              <w:fldChar w:fldCharType="end"/>
            </w:r>
          </w:hyperlink>
        </w:p>
        <w:p w14:paraId="054DA0EF" w14:textId="32102ACC" w:rsidR="009420A2" w:rsidRDefault="0020248B">
          <w:r>
            <w:rPr>
              <w:rFonts w:cstheme="minorHAnsi"/>
              <w:noProof/>
              <w:szCs w:val="20"/>
            </w:rPr>
            <w:fldChar w:fldCharType="end"/>
          </w:r>
        </w:p>
      </w:sdtContent>
    </w:sdt>
    <w:p w14:paraId="1A4A2E75" w14:textId="44A59BB4" w:rsidR="00CD3857" w:rsidRDefault="00CD3857"/>
    <w:p w14:paraId="1756B7B9" w14:textId="6554F111" w:rsidR="00AC7FD8" w:rsidRPr="00EA5515" w:rsidRDefault="00BA68B0" w:rsidP="00AC7FD8">
      <w:pPr>
        <w:pStyle w:val="Heading1"/>
      </w:pPr>
      <w:bookmarkStart w:id="2" w:name="_Toc99103905"/>
      <w:r>
        <w:br w:type="page"/>
      </w:r>
      <w:bookmarkStart w:id="3" w:name="_Toc158212928"/>
      <w:bookmarkStart w:id="4" w:name="_Toc161412073"/>
      <w:r w:rsidR="1E0D1D80">
        <w:lastRenderedPageBreak/>
        <w:t>Application Form and Guidance</w:t>
      </w:r>
      <w:bookmarkEnd w:id="3"/>
      <w:bookmarkEnd w:id="2"/>
      <w:bookmarkEnd w:id="4"/>
    </w:p>
    <w:p w14:paraId="74D2F8FD" w14:textId="76951E17" w:rsidR="00AC7FD8" w:rsidRPr="00BA68B0" w:rsidRDefault="1E0D1D80" w:rsidP="00AC7FD8">
      <w:pPr>
        <w:pStyle w:val="Heading1"/>
      </w:pPr>
      <w:bookmarkStart w:id="5" w:name="_Toc161412074"/>
      <w:bookmarkStart w:id="6" w:name="_Toc554335698"/>
      <w:r>
        <w:t>Section (1): Applicant Body &amp; Certification</w:t>
      </w:r>
      <w:bookmarkEnd w:id="5"/>
      <w:bookmarkEnd w:id="6"/>
    </w:p>
    <w:tbl>
      <w:tblPr>
        <w:tblStyle w:val="TableGrid"/>
        <w:tblW w:w="9020" w:type="dxa"/>
        <w:tblLayout w:type="fixed"/>
        <w:tblLook w:val="04A0" w:firstRow="1" w:lastRow="0" w:firstColumn="1" w:lastColumn="0" w:noHBand="0" w:noVBand="1"/>
      </w:tblPr>
      <w:tblGrid>
        <w:gridCol w:w="4389"/>
        <w:gridCol w:w="1516"/>
        <w:gridCol w:w="3115"/>
      </w:tblGrid>
      <w:tr w:rsidR="00AC7FD8" w:rsidRPr="00D27121" w14:paraId="0668B8BB" w14:textId="77777777" w:rsidTr="00330678">
        <w:tc>
          <w:tcPr>
            <w:tcW w:w="4389" w:type="dxa"/>
            <w:shd w:val="clear" w:color="auto" w:fill="E0DED8"/>
            <w:vAlign w:val="center"/>
          </w:tcPr>
          <w:p w14:paraId="5CA6F85F" w14:textId="77777777" w:rsidR="00AC7FD8" w:rsidRPr="00CF77A2" w:rsidRDefault="00AC7FD8" w:rsidP="00330678">
            <w:pPr>
              <w:rPr>
                <w:rFonts w:cs="Arial"/>
                <w:b/>
                <w:szCs w:val="20"/>
              </w:rPr>
            </w:pPr>
            <w:r w:rsidRPr="00CF77A2">
              <w:rPr>
                <w:rFonts w:cs="Arial"/>
                <w:b/>
                <w:szCs w:val="20"/>
              </w:rPr>
              <w:t>Registered &amp; Trading Name of Body</w:t>
            </w:r>
          </w:p>
        </w:tc>
        <w:tc>
          <w:tcPr>
            <w:tcW w:w="4631" w:type="dxa"/>
            <w:gridSpan w:val="2"/>
            <w:shd w:val="clear" w:color="auto" w:fill="E0DED8"/>
            <w:vAlign w:val="center"/>
          </w:tcPr>
          <w:p w14:paraId="0C933519" w14:textId="77777777" w:rsidR="00AC7FD8" w:rsidRPr="00CF77A2" w:rsidRDefault="00AC7FD8" w:rsidP="00330678">
            <w:pPr>
              <w:rPr>
                <w:rFonts w:cs="Arial"/>
                <w:b/>
                <w:szCs w:val="20"/>
              </w:rPr>
            </w:pPr>
            <w:r w:rsidRPr="00CF77A2">
              <w:rPr>
                <w:rFonts w:cs="Arial"/>
                <w:b/>
                <w:szCs w:val="20"/>
              </w:rPr>
              <w:t xml:space="preserve">Registered Number </w:t>
            </w:r>
            <w:r>
              <w:rPr>
                <w:rFonts w:cs="Arial"/>
                <w:b/>
                <w:szCs w:val="20"/>
              </w:rPr>
              <w:t>and Company Number</w:t>
            </w:r>
          </w:p>
        </w:tc>
      </w:tr>
      <w:tr w:rsidR="00AC7FD8" w:rsidRPr="00D27121" w14:paraId="58EF1388" w14:textId="77777777" w:rsidTr="00330678">
        <w:trPr>
          <w:trHeight w:val="510"/>
        </w:trPr>
        <w:tc>
          <w:tcPr>
            <w:tcW w:w="4389" w:type="dxa"/>
            <w:shd w:val="clear" w:color="auto" w:fill="auto"/>
          </w:tcPr>
          <w:p w14:paraId="7A839DB2" w14:textId="77777777" w:rsidR="00AC7FD8" w:rsidRPr="00CF77A2" w:rsidRDefault="00AC7FD8" w:rsidP="00330678">
            <w:pPr>
              <w:rPr>
                <w:rFonts w:cs="Arial"/>
                <w:szCs w:val="20"/>
              </w:rPr>
            </w:pPr>
          </w:p>
        </w:tc>
        <w:tc>
          <w:tcPr>
            <w:tcW w:w="4631" w:type="dxa"/>
            <w:gridSpan w:val="2"/>
            <w:shd w:val="clear" w:color="auto" w:fill="auto"/>
          </w:tcPr>
          <w:p w14:paraId="2645A59C" w14:textId="77777777" w:rsidR="00AC7FD8" w:rsidRPr="00CF77A2" w:rsidRDefault="00AC7FD8" w:rsidP="00330678">
            <w:pPr>
              <w:rPr>
                <w:rFonts w:cs="Arial"/>
                <w:szCs w:val="20"/>
              </w:rPr>
            </w:pPr>
          </w:p>
        </w:tc>
      </w:tr>
      <w:tr w:rsidR="00AC7FD8" w:rsidRPr="00D27121" w14:paraId="26EB5392" w14:textId="77777777" w:rsidTr="00330678">
        <w:trPr>
          <w:trHeight w:val="157"/>
        </w:trPr>
        <w:tc>
          <w:tcPr>
            <w:tcW w:w="4389" w:type="dxa"/>
            <w:shd w:val="clear" w:color="auto" w:fill="E0DED8"/>
            <w:vAlign w:val="center"/>
          </w:tcPr>
          <w:p w14:paraId="66CD3BA5" w14:textId="77777777" w:rsidR="00AC7FD8" w:rsidRPr="00CF77A2" w:rsidRDefault="00AC7FD8" w:rsidP="00330678">
            <w:pPr>
              <w:rPr>
                <w:rFonts w:cs="Arial"/>
                <w:b/>
                <w:szCs w:val="20"/>
              </w:rPr>
            </w:pPr>
            <w:r w:rsidRPr="00CF77A2">
              <w:rPr>
                <w:rFonts w:cs="Arial"/>
                <w:b/>
                <w:szCs w:val="20"/>
              </w:rPr>
              <w:t xml:space="preserve">Body Type </w:t>
            </w:r>
            <w:r w:rsidRPr="00CF77A2">
              <w:rPr>
                <w:rFonts w:cs="Arial"/>
                <w:bCs/>
                <w:szCs w:val="20"/>
              </w:rPr>
              <w:t>(public, private)</w:t>
            </w:r>
          </w:p>
        </w:tc>
        <w:tc>
          <w:tcPr>
            <w:tcW w:w="4631" w:type="dxa"/>
            <w:gridSpan w:val="2"/>
            <w:shd w:val="clear" w:color="auto" w:fill="E0DED8"/>
            <w:vAlign w:val="center"/>
          </w:tcPr>
          <w:p w14:paraId="6A7610B7" w14:textId="77777777" w:rsidR="00AC7FD8" w:rsidRPr="00CF77A2" w:rsidRDefault="00AC7FD8" w:rsidP="00330678">
            <w:pPr>
              <w:rPr>
                <w:rFonts w:cs="Arial"/>
                <w:b/>
                <w:szCs w:val="20"/>
              </w:rPr>
            </w:pPr>
            <w:r w:rsidRPr="00CF77A2">
              <w:rPr>
                <w:rFonts w:cs="Arial"/>
                <w:b/>
                <w:szCs w:val="20"/>
              </w:rPr>
              <w:t>If public, under which statute was it formed?</w:t>
            </w:r>
          </w:p>
          <w:p w14:paraId="4E6C2C46" w14:textId="77777777" w:rsidR="00AC7FD8" w:rsidRPr="00CF77A2" w:rsidRDefault="00AC7FD8" w:rsidP="00330678">
            <w:pPr>
              <w:rPr>
                <w:rFonts w:cs="Arial"/>
                <w:b/>
                <w:szCs w:val="20"/>
              </w:rPr>
            </w:pPr>
            <w:r w:rsidRPr="00CF77A2">
              <w:rPr>
                <w:rFonts w:cs="Arial"/>
                <w:b/>
                <w:szCs w:val="20"/>
              </w:rPr>
              <w:t xml:space="preserve">If private, what is its legal form? </w:t>
            </w:r>
          </w:p>
        </w:tc>
      </w:tr>
      <w:tr w:rsidR="00AC7FD8" w:rsidRPr="00D27121" w14:paraId="5CE404C2" w14:textId="77777777" w:rsidTr="00330678">
        <w:trPr>
          <w:trHeight w:val="391"/>
        </w:trPr>
        <w:tc>
          <w:tcPr>
            <w:tcW w:w="4389" w:type="dxa"/>
            <w:shd w:val="clear" w:color="auto" w:fill="auto"/>
          </w:tcPr>
          <w:p w14:paraId="2CF1CF39" w14:textId="77777777" w:rsidR="00AC7FD8" w:rsidRPr="00CF77A2" w:rsidRDefault="00AC7FD8" w:rsidP="00330678">
            <w:pPr>
              <w:rPr>
                <w:rFonts w:cs="Arial"/>
                <w:b/>
                <w:szCs w:val="20"/>
              </w:rPr>
            </w:pPr>
          </w:p>
        </w:tc>
        <w:tc>
          <w:tcPr>
            <w:tcW w:w="4631" w:type="dxa"/>
            <w:gridSpan w:val="2"/>
            <w:shd w:val="clear" w:color="auto" w:fill="auto"/>
          </w:tcPr>
          <w:p w14:paraId="53A7869D" w14:textId="77777777" w:rsidR="00AC7FD8" w:rsidRPr="00CF77A2" w:rsidRDefault="00AC7FD8" w:rsidP="00330678">
            <w:pPr>
              <w:rPr>
                <w:rFonts w:cs="Arial"/>
                <w:b/>
                <w:szCs w:val="20"/>
              </w:rPr>
            </w:pPr>
          </w:p>
        </w:tc>
      </w:tr>
      <w:tr w:rsidR="00AC7FD8" w:rsidRPr="00D27121" w14:paraId="75DDC382" w14:textId="77777777" w:rsidTr="00330678">
        <w:trPr>
          <w:trHeight w:val="251"/>
        </w:trPr>
        <w:tc>
          <w:tcPr>
            <w:tcW w:w="9020" w:type="dxa"/>
            <w:gridSpan w:val="3"/>
            <w:shd w:val="clear" w:color="auto" w:fill="E0DED8"/>
            <w:vAlign w:val="center"/>
          </w:tcPr>
          <w:p w14:paraId="32976A82" w14:textId="77777777" w:rsidR="00AC7FD8" w:rsidRPr="00CF77A2" w:rsidRDefault="00AC7FD8" w:rsidP="00330678">
            <w:pPr>
              <w:rPr>
                <w:rFonts w:cs="Arial"/>
                <w:b/>
                <w:szCs w:val="20"/>
              </w:rPr>
            </w:pPr>
            <w:r w:rsidRPr="00CF77A2">
              <w:rPr>
                <w:rFonts w:cs="Arial"/>
                <w:b/>
                <w:szCs w:val="20"/>
              </w:rPr>
              <w:t>Provide details of the membership of the ODS body.</w:t>
            </w:r>
          </w:p>
        </w:tc>
      </w:tr>
      <w:tr w:rsidR="00AC7FD8" w:rsidRPr="00D27121" w14:paraId="05AF00D6" w14:textId="77777777" w:rsidTr="00330678">
        <w:trPr>
          <w:trHeight w:val="510"/>
        </w:trPr>
        <w:tc>
          <w:tcPr>
            <w:tcW w:w="9020" w:type="dxa"/>
            <w:gridSpan w:val="3"/>
            <w:shd w:val="clear" w:color="auto" w:fill="auto"/>
            <w:vAlign w:val="center"/>
          </w:tcPr>
          <w:p w14:paraId="57A23A9A" w14:textId="77777777" w:rsidR="00AC7FD8" w:rsidRPr="00CF77A2" w:rsidRDefault="00AC7FD8" w:rsidP="00330678">
            <w:pPr>
              <w:rPr>
                <w:rFonts w:cs="Arial"/>
                <w:szCs w:val="20"/>
              </w:rPr>
            </w:pPr>
          </w:p>
        </w:tc>
      </w:tr>
      <w:tr w:rsidR="00AC7FD8" w:rsidRPr="00D27121" w14:paraId="3F88C7F6" w14:textId="77777777" w:rsidTr="00330678">
        <w:trPr>
          <w:trHeight w:val="602"/>
        </w:trPr>
        <w:tc>
          <w:tcPr>
            <w:tcW w:w="4389" w:type="dxa"/>
            <w:shd w:val="clear" w:color="auto" w:fill="E0DED8"/>
            <w:vAlign w:val="center"/>
          </w:tcPr>
          <w:p w14:paraId="25BFD1E2" w14:textId="77777777" w:rsidR="00AC7FD8" w:rsidRPr="00CF77A2" w:rsidRDefault="00AC7FD8" w:rsidP="00330678">
            <w:pPr>
              <w:rPr>
                <w:rFonts w:cs="Arial"/>
                <w:szCs w:val="20"/>
              </w:rPr>
            </w:pPr>
            <w:r w:rsidRPr="00CF77A2">
              <w:rPr>
                <w:rFonts w:eastAsia="Times New Roman" w:cs="Arial"/>
                <w:szCs w:val="20"/>
                <w:lang w:eastAsia="en-IE"/>
              </w:rPr>
              <w:t xml:space="preserve">Address of </w:t>
            </w:r>
            <w:r w:rsidRPr="00CF77A2">
              <w:rPr>
                <w:rFonts w:eastAsia="Times New Roman" w:cs="Arial"/>
                <w:b/>
                <w:bCs/>
                <w:szCs w:val="20"/>
                <w:lang w:eastAsia="en-IE"/>
              </w:rPr>
              <w:t>registered office</w:t>
            </w:r>
            <w:r w:rsidRPr="00CF77A2">
              <w:rPr>
                <w:rFonts w:eastAsia="Times New Roman" w:cs="Arial"/>
                <w:szCs w:val="20"/>
                <w:lang w:eastAsia="en-IE"/>
              </w:rPr>
              <w:t xml:space="preserve"> and </w:t>
            </w:r>
            <w:r w:rsidRPr="00CF77A2">
              <w:rPr>
                <w:rFonts w:eastAsia="Times New Roman" w:cs="Arial"/>
                <w:b/>
                <w:bCs/>
                <w:szCs w:val="20"/>
                <w:lang w:eastAsia="en-IE"/>
              </w:rPr>
              <w:t>place of establishment</w:t>
            </w:r>
            <w:r w:rsidRPr="00CF77A2">
              <w:rPr>
                <w:rFonts w:eastAsia="Times New Roman" w:cs="Arial"/>
                <w:szCs w:val="20"/>
                <w:lang w:eastAsia="en-IE"/>
              </w:rPr>
              <w:t>/</w:t>
            </w:r>
            <w:r w:rsidRPr="00CF77A2">
              <w:rPr>
                <w:rFonts w:eastAsia="Times New Roman" w:cs="Arial"/>
                <w:b/>
                <w:bCs/>
                <w:szCs w:val="20"/>
                <w:lang w:eastAsia="en-IE"/>
              </w:rPr>
              <w:t>business</w:t>
            </w:r>
            <w:r w:rsidRPr="00CF77A2">
              <w:rPr>
                <w:rFonts w:eastAsia="Times New Roman" w:cs="Arial"/>
                <w:szCs w:val="20"/>
                <w:lang w:eastAsia="en-IE"/>
              </w:rPr>
              <w:t>.</w:t>
            </w:r>
          </w:p>
        </w:tc>
        <w:tc>
          <w:tcPr>
            <w:tcW w:w="4631" w:type="dxa"/>
            <w:gridSpan w:val="2"/>
            <w:shd w:val="clear" w:color="auto" w:fill="E0DED8"/>
            <w:vAlign w:val="center"/>
          </w:tcPr>
          <w:p w14:paraId="4AE39129" w14:textId="77777777" w:rsidR="00AC7FD8" w:rsidRDefault="00AC7FD8" w:rsidP="00330678">
            <w:pPr>
              <w:rPr>
                <w:rFonts w:eastAsia="Times New Roman" w:cs="Arial"/>
                <w:szCs w:val="20"/>
                <w:lang w:eastAsia="en-IE"/>
              </w:rPr>
            </w:pPr>
            <w:r w:rsidRPr="00CF77A2">
              <w:rPr>
                <w:rFonts w:eastAsia="Times New Roman" w:cs="Arial"/>
                <w:szCs w:val="20"/>
                <w:lang w:eastAsia="en-IE"/>
              </w:rPr>
              <w:t xml:space="preserve">Is the ODS body a member of any </w:t>
            </w:r>
            <w:r w:rsidRPr="00CF77A2">
              <w:rPr>
                <w:rFonts w:eastAsia="Times New Roman" w:cs="Arial"/>
                <w:b/>
                <w:bCs/>
                <w:szCs w:val="20"/>
                <w:lang w:eastAsia="en-IE"/>
              </w:rPr>
              <w:t xml:space="preserve">networks </w:t>
            </w:r>
            <w:r w:rsidRPr="00CF77A2">
              <w:rPr>
                <w:rFonts w:eastAsia="Times New Roman" w:cs="Arial"/>
                <w:szCs w:val="20"/>
                <w:lang w:eastAsia="en-IE"/>
              </w:rPr>
              <w:t>of ODS entities facilitating dispute settlement relating to online platforms?</w:t>
            </w:r>
          </w:p>
          <w:p w14:paraId="1744A55E" w14:textId="77777777" w:rsidR="00AC7FD8" w:rsidRPr="00CF77A2" w:rsidRDefault="00AC7FD8" w:rsidP="00330678">
            <w:pPr>
              <w:rPr>
                <w:rFonts w:cs="Arial"/>
                <w:szCs w:val="20"/>
              </w:rPr>
            </w:pPr>
          </w:p>
        </w:tc>
      </w:tr>
      <w:tr w:rsidR="00AC7FD8" w:rsidRPr="00D27121" w14:paraId="04A94493" w14:textId="77777777" w:rsidTr="00330678">
        <w:trPr>
          <w:trHeight w:val="419"/>
        </w:trPr>
        <w:tc>
          <w:tcPr>
            <w:tcW w:w="4389" w:type="dxa"/>
            <w:shd w:val="clear" w:color="auto" w:fill="auto"/>
          </w:tcPr>
          <w:p w14:paraId="7D6C06C6" w14:textId="77777777" w:rsidR="00AC7FD8" w:rsidRPr="00CF77A2" w:rsidRDefault="00AC7FD8" w:rsidP="00330678">
            <w:pPr>
              <w:rPr>
                <w:rFonts w:cs="Arial"/>
                <w:szCs w:val="20"/>
              </w:rPr>
            </w:pPr>
          </w:p>
          <w:p w14:paraId="344CD50A" w14:textId="77777777" w:rsidR="00AC7FD8" w:rsidRPr="00CF77A2" w:rsidRDefault="00AC7FD8" w:rsidP="00330678">
            <w:pPr>
              <w:rPr>
                <w:rFonts w:cs="Arial"/>
                <w:szCs w:val="20"/>
              </w:rPr>
            </w:pPr>
          </w:p>
          <w:p w14:paraId="0295A4E6" w14:textId="77777777" w:rsidR="00AC7FD8" w:rsidRPr="00CF77A2" w:rsidRDefault="00AC7FD8" w:rsidP="00330678">
            <w:pPr>
              <w:rPr>
                <w:rFonts w:cs="Arial"/>
                <w:szCs w:val="20"/>
              </w:rPr>
            </w:pPr>
          </w:p>
        </w:tc>
        <w:tc>
          <w:tcPr>
            <w:tcW w:w="4631" w:type="dxa"/>
            <w:gridSpan w:val="2"/>
            <w:shd w:val="clear" w:color="auto" w:fill="auto"/>
          </w:tcPr>
          <w:p w14:paraId="41E3AAE0" w14:textId="77777777" w:rsidR="00AC7FD8" w:rsidRPr="00CF77A2" w:rsidRDefault="00AC7FD8" w:rsidP="00330678">
            <w:pPr>
              <w:rPr>
                <w:rFonts w:cs="Arial"/>
                <w:szCs w:val="20"/>
              </w:rPr>
            </w:pPr>
          </w:p>
          <w:p w14:paraId="561F2A5E" w14:textId="77777777" w:rsidR="00AC7FD8" w:rsidRPr="00CF77A2" w:rsidRDefault="00AC7FD8" w:rsidP="00330678">
            <w:pPr>
              <w:rPr>
                <w:rFonts w:cs="Arial"/>
                <w:szCs w:val="20"/>
              </w:rPr>
            </w:pPr>
          </w:p>
        </w:tc>
      </w:tr>
      <w:tr w:rsidR="00AC7FD8" w:rsidRPr="00D27121" w14:paraId="63866CB4" w14:textId="77777777" w:rsidTr="00330678">
        <w:trPr>
          <w:trHeight w:val="675"/>
        </w:trPr>
        <w:tc>
          <w:tcPr>
            <w:tcW w:w="4389" w:type="dxa"/>
            <w:shd w:val="clear" w:color="auto" w:fill="E0DED8"/>
            <w:vAlign w:val="center"/>
          </w:tcPr>
          <w:p w14:paraId="6CB86882" w14:textId="77777777" w:rsidR="00AC7FD8" w:rsidRDefault="00AC7FD8" w:rsidP="00330678">
            <w:pPr>
              <w:rPr>
                <w:rFonts w:eastAsia="Times New Roman" w:cs="Arial"/>
                <w:szCs w:val="20"/>
                <w:lang w:eastAsia="en-IE"/>
              </w:rPr>
            </w:pPr>
            <w:r w:rsidRPr="00CF77A2">
              <w:rPr>
                <w:rFonts w:eastAsia="Times New Roman" w:cs="Arial"/>
                <w:szCs w:val="20"/>
                <w:lang w:eastAsia="en-IE"/>
              </w:rPr>
              <w:t xml:space="preserve">Does the ODS body provide other </w:t>
            </w:r>
            <w:r w:rsidRPr="00CF77A2">
              <w:rPr>
                <w:rFonts w:eastAsia="Times New Roman" w:cs="Arial"/>
                <w:b/>
                <w:bCs/>
                <w:szCs w:val="20"/>
                <w:lang w:eastAsia="en-IE"/>
              </w:rPr>
              <w:t>(non-ODS) services</w:t>
            </w:r>
            <w:r w:rsidRPr="00CF77A2">
              <w:rPr>
                <w:rFonts w:eastAsia="Times New Roman" w:cs="Arial"/>
                <w:szCs w:val="20"/>
                <w:lang w:eastAsia="en-IE"/>
              </w:rPr>
              <w:t xml:space="preserve"> and, if so, list these services and specify to whom they are made available? </w:t>
            </w:r>
          </w:p>
          <w:p w14:paraId="798E2A66" w14:textId="77777777" w:rsidR="00AC7FD8" w:rsidRPr="00CF77A2" w:rsidRDefault="00AC7FD8" w:rsidP="00330678">
            <w:pPr>
              <w:rPr>
                <w:rFonts w:cs="Arial"/>
                <w:szCs w:val="20"/>
              </w:rPr>
            </w:pPr>
          </w:p>
        </w:tc>
        <w:tc>
          <w:tcPr>
            <w:tcW w:w="4631" w:type="dxa"/>
            <w:gridSpan w:val="2"/>
            <w:shd w:val="clear" w:color="auto" w:fill="E0DED8"/>
            <w:vAlign w:val="center"/>
          </w:tcPr>
          <w:p w14:paraId="5DFD8FE7" w14:textId="77777777" w:rsidR="00AC7FD8" w:rsidRPr="00CF77A2" w:rsidRDefault="00AC7FD8" w:rsidP="00330678">
            <w:pPr>
              <w:rPr>
                <w:rFonts w:cs="Arial"/>
                <w:b/>
                <w:szCs w:val="20"/>
              </w:rPr>
            </w:pPr>
            <w:r w:rsidRPr="00CF77A2">
              <w:rPr>
                <w:rFonts w:cs="Arial"/>
                <w:b/>
                <w:szCs w:val="20"/>
              </w:rPr>
              <w:t xml:space="preserve">Contact person </w:t>
            </w:r>
            <w:r w:rsidRPr="00CF77A2">
              <w:rPr>
                <w:rFonts w:cs="Arial"/>
                <w:bCs/>
                <w:szCs w:val="20"/>
              </w:rPr>
              <w:t>who will liaise with Coimisiún na Meán in respect of this application.</w:t>
            </w:r>
          </w:p>
        </w:tc>
      </w:tr>
      <w:tr w:rsidR="00AC7FD8" w:rsidRPr="00D27121" w14:paraId="0B9B64AE" w14:textId="77777777" w:rsidTr="00330678">
        <w:trPr>
          <w:trHeight w:val="321"/>
        </w:trPr>
        <w:tc>
          <w:tcPr>
            <w:tcW w:w="4389" w:type="dxa"/>
            <w:vMerge w:val="restart"/>
            <w:shd w:val="clear" w:color="auto" w:fill="auto"/>
          </w:tcPr>
          <w:p w14:paraId="370522C9" w14:textId="77777777" w:rsidR="00AC7FD8" w:rsidRPr="00CF77A2" w:rsidRDefault="00AC7FD8" w:rsidP="00330678">
            <w:pPr>
              <w:jc w:val="center"/>
              <w:rPr>
                <w:rFonts w:cs="Arial"/>
                <w:b/>
                <w:szCs w:val="20"/>
              </w:rPr>
            </w:pPr>
          </w:p>
        </w:tc>
        <w:tc>
          <w:tcPr>
            <w:tcW w:w="1516" w:type="dxa"/>
            <w:shd w:val="clear" w:color="auto" w:fill="E0DED8"/>
            <w:vAlign w:val="center"/>
          </w:tcPr>
          <w:p w14:paraId="5B145A5A" w14:textId="77777777" w:rsidR="00AC7FD8" w:rsidRPr="00CF77A2" w:rsidRDefault="00AC7FD8" w:rsidP="00330678">
            <w:pPr>
              <w:rPr>
                <w:rFonts w:cs="Arial"/>
                <w:b/>
                <w:szCs w:val="20"/>
              </w:rPr>
            </w:pPr>
            <w:r w:rsidRPr="00CF77A2">
              <w:rPr>
                <w:rFonts w:cs="Arial"/>
                <w:b/>
                <w:szCs w:val="20"/>
              </w:rPr>
              <w:t>Name</w:t>
            </w:r>
          </w:p>
        </w:tc>
        <w:tc>
          <w:tcPr>
            <w:tcW w:w="3115" w:type="dxa"/>
            <w:shd w:val="clear" w:color="auto" w:fill="auto"/>
          </w:tcPr>
          <w:p w14:paraId="36DB06A9" w14:textId="77777777" w:rsidR="00AC7FD8" w:rsidRPr="00CF77A2" w:rsidRDefault="00AC7FD8" w:rsidP="00330678">
            <w:pPr>
              <w:jc w:val="center"/>
              <w:rPr>
                <w:rFonts w:cs="Arial"/>
                <w:b/>
                <w:szCs w:val="20"/>
              </w:rPr>
            </w:pPr>
          </w:p>
        </w:tc>
      </w:tr>
      <w:tr w:rsidR="00AC7FD8" w:rsidRPr="00D27121" w14:paraId="0488EF2E" w14:textId="77777777" w:rsidTr="00330678">
        <w:trPr>
          <w:trHeight w:val="321"/>
        </w:trPr>
        <w:tc>
          <w:tcPr>
            <w:tcW w:w="4389" w:type="dxa"/>
            <w:vMerge/>
            <w:shd w:val="clear" w:color="auto" w:fill="auto"/>
          </w:tcPr>
          <w:p w14:paraId="63720E2C" w14:textId="77777777" w:rsidR="00AC7FD8" w:rsidRPr="00CF77A2" w:rsidRDefault="00AC7FD8" w:rsidP="00330678">
            <w:pPr>
              <w:jc w:val="center"/>
              <w:rPr>
                <w:rFonts w:cs="Arial"/>
                <w:b/>
                <w:szCs w:val="20"/>
              </w:rPr>
            </w:pPr>
          </w:p>
        </w:tc>
        <w:tc>
          <w:tcPr>
            <w:tcW w:w="1516" w:type="dxa"/>
            <w:shd w:val="clear" w:color="auto" w:fill="E0DED8"/>
            <w:vAlign w:val="center"/>
          </w:tcPr>
          <w:p w14:paraId="29969935" w14:textId="77777777" w:rsidR="00AC7FD8" w:rsidRPr="00CF77A2" w:rsidRDefault="00AC7FD8" w:rsidP="00330678">
            <w:pPr>
              <w:rPr>
                <w:rFonts w:cs="Arial"/>
                <w:b/>
                <w:szCs w:val="20"/>
              </w:rPr>
            </w:pPr>
            <w:r w:rsidRPr="00CF77A2">
              <w:rPr>
                <w:rFonts w:cs="Arial"/>
                <w:b/>
                <w:szCs w:val="20"/>
              </w:rPr>
              <w:t>Position</w:t>
            </w:r>
          </w:p>
        </w:tc>
        <w:tc>
          <w:tcPr>
            <w:tcW w:w="3115" w:type="dxa"/>
            <w:shd w:val="clear" w:color="auto" w:fill="auto"/>
          </w:tcPr>
          <w:p w14:paraId="11805D53" w14:textId="77777777" w:rsidR="00AC7FD8" w:rsidRPr="00CF77A2" w:rsidRDefault="00AC7FD8" w:rsidP="00330678">
            <w:pPr>
              <w:jc w:val="center"/>
              <w:rPr>
                <w:rFonts w:cs="Arial"/>
                <w:b/>
                <w:szCs w:val="20"/>
              </w:rPr>
            </w:pPr>
          </w:p>
        </w:tc>
      </w:tr>
      <w:tr w:rsidR="00AC7FD8" w:rsidRPr="00D27121" w14:paraId="494EDFAF" w14:textId="77777777" w:rsidTr="00330678">
        <w:trPr>
          <w:trHeight w:val="318"/>
        </w:trPr>
        <w:tc>
          <w:tcPr>
            <w:tcW w:w="4389" w:type="dxa"/>
            <w:vMerge/>
            <w:shd w:val="clear" w:color="auto" w:fill="auto"/>
          </w:tcPr>
          <w:p w14:paraId="144C69C4" w14:textId="77777777" w:rsidR="00AC7FD8" w:rsidRPr="00CF77A2" w:rsidRDefault="00AC7FD8" w:rsidP="00330678">
            <w:pPr>
              <w:jc w:val="center"/>
              <w:rPr>
                <w:rFonts w:cs="Arial"/>
                <w:b/>
                <w:szCs w:val="20"/>
              </w:rPr>
            </w:pPr>
          </w:p>
        </w:tc>
        <w:tc>
          <w:tcPr>
            <w:tcW w:w="1516" w:type="dxa"/>
            <w:shd w:val="clear" w:color="auto" w:fill="E0DED8"/>
            <w:vAlign w:val="center"/>
          </w:tcPr>
          <w:p w14:paraId="52824491" w14:textId="77777777" w:rsidR="00AC7FD8" w:rsidRPr="00CF77A2" w:rsidRDefault="00AC7FD8" w:rsidP="00330678">
            <w:pPr>
              <w:rPr>
                <w:rFonts w:cs="Arial"/>
                <w:b/>
                <w:szCs w:val="20"/>
              </w:rPr>
            </w:pPr>
            <w:r w:rsidRPr="00CF77A2">
              <w:rPr>
                <w:rFonts w:cs="Arial"/>
                <w:b/>
                <w:szCs w:val="20"/>
              </w:rPr>
              <w:t>Email</w:t>
            </w:r>
          </w:p>
        </w:tc>
        <w:tc>
          <w:tcPr>
            <w:tcW w:w="3115" w:type="dxa"/>
            <w:shd w:val="clear" w:color="auto" w:fill="auto"/>
          </w:tcPr>
          <w:p w14:paraId="6A8D49A3" w14:textId="77777777" w:rsidR="00AC7FD8" w:rsidRPr="00CF77A2" w:rsidRDefault="00AC7FD8" w:rsidP="00330678">
            <w:pPr>
              <w:jc w:val="center"/>
              <w:rPr>
                <w:rFonts w:cs="Arial"/>
                <w:b/>
                <w:szCs w:val="20"/>
              </w:rPr>
            </w:pPr>
          </w:p>
        </w:tc>
      </w:tr>
      <w:tr w:rsidR="00AC7FD8" w:rsidRPr="00D27121" w14:paraId="4F21D2C0" w14:textId="77777777" w:rsidTr="00330678">
        <w:trPr>
          <w:trHeight w:val="318"/>
        </w:trPr>
        <w:tc>
          <w:tcPr>
            <w:tcW w:w="4389" w:type="dxa"/>
            <w:vMerge/>
            <w:shd w:val="clear" w:color="auto" w:fill="auto"/>
          </w:tcPr>
          <w:p w14:paraId="71E824DF" w14:textId="77777777" w:rsidR="00AC7FD8" w:rsidRPr="00CF77A2" w:rsidRDefault="00AC7FD8" w:rsidP="00330678">
            <w:pPr>
              <w:jc w:val="center"/>
              <w:rPr>
                <w:rFonts w:cs="Arial"/>
                <w:b/>
                <w:szCs w:val="20"/>
              </w:rPr>
            </w:pPr>
          </w:p>
        </w:tc>
        <w:tc>
          <w:tcPr>
            <w:tcW w:w="1516" w:type="dxa"/>
            <w:shd w:val="clear" w:color="auto" w:fill="E0DED8"/>
            <w:vAlign w:val="center"/>
          </w:tcPr>
          <w:p w14:paraId="71DB7938" w14:textId="77777777" w:rsidR="00AC7FD8" w:rsidRPr="00CF77A2" w:rsidRDefault="00AC7FD8" w:rsidP="00330678">
            <w:pPr>
              <w:rPr>
                <w:rFonts w:cs="Arial"/>
                <w:b/>
                <w:szCs w:val="20"/>
              </w:rPr>
            </w:pPr>
            <w:r w:rsidRPr="00CF77A2">
              <w:rPr>
                <w:rFonts w:cs="Arial"/>
                <w:b/>
                <w:szCs w:val="20"/>
              </w:rPr>
              <w:t>Phone</w:t>
            </w:r>
          </w:p>
        </w:tc>
        <w:tc>
          <w:tcPr>
            <w:tcW w:w="3115" w:type="dxa"/>
            <w:shd w:val="clear" w:color="auto" w:fill="auto"/>
          </w:tcPr>
          <w:p w14:paraId="0BC63D14" w14:textId="77777777" w:rsidR="00AC7FD8" w:rsidRPr="00CF77A2" w:rsidRDefault="00AC7FD8" w:rsidP="00330678">
            <w:pPr>
              <w:jc w:val="center"/>
              <w:rPr>
                <w:rFonts w:cs="Arial"/>
                <w:b/>
                <w:szCs w:val="20"/>
              </w:rPr>
            </w:pPr>
          </w:p>
        </w:tc>
      </w:tr>
      <w:tr w:rsidR="00AC7FD8" w:rsidRPr="00D27121" w14:paraId="65BD3289" w14:textId="77777777" w:rsidTr="00330678">
        <w:trPr>
          <w:trHeight w:val="318"/>
        </w:trPr>
        <w:tc>
          <w:tcPr>
            <w:tcW w:w="4389" w:type="dxa"/>
            <w:vMerge/>
            <w:shd w:val="clear" w:color="auto" w:fill="auto"/>
          </w:tcPr>
          <w:p w14:paraId="5F9EE936" w14:textId="77777777" w:rsidR="00AC7FD8" w:rsidRPr="00CF77A2" w:rsidRDefault="00AC7FD8" w:rsidP="00330678">
            <w:pPr>
              <w:jc w:val="center"/>
              <w:rPr>
                <w:rFonts w:cs="Arial"/>
                <w:b/>
                <w:szCs w:val="20"/>
              </w:rPr>
            </w:pPr>
          </w:p>
        </w:tc>
        <w:tc>
          <w:tcPr>
            <w:tcW w:w="1516" w:type="dxa"/>
            <w:shd w:val="clear" w:color="auto" w:fill="E0DED8"/>
            <w:vAlign w:val="center"/>
          </w:tcPr>
          <w:p w14:paraId="6E65B82C" w14:textId="77777777" w:rsidR="00AC7FD8" w:rsidRPr="00CF77A2" w:rsidRDefault="00AC7FD8" w:rsidP="00330678">
            <w:pPr>
              <w:rPr>
                <w:rFonts w:cs="Arial"/>
                <w:b/>
                <w:szCs w:val="20"/>
              </w:rPr>
            </w:pPr>
            <w:r w:rsidRPr="00CF77A2">
              <w:rPr>
                <w:rFonts w:cs="Arial"/>
                <w:b/>
                <w:szCs w:val="20"/>
              </w:rPr>
              <w:t>Post</w:t>
            </w:r>
          </w:p>
        </w:tc>
        <w:tc>
          <w:tcPr>
            <w:tcW w:w="3115" w:type="dxa"/>
            <w:shd w:val="clear" w:color="auto" w:fill="auto"/>
          </w:tcPr>
          <w:p w14:paraId="4F575DFA" w14:textId="77777777" w:rsidR="00AC7FD8" w:rsidRPr="00CF77A2" w:rsidRDefault="00AC7FD8" w:rsidP="00330678">
            <w:pPr>
              <w:jc w:val="center"/>
              <w:rPr>
                <w:rFonts w:cs="Arial"/>
                <w:b/>
                <w:szCs w:val="20"/>
              </w:rPr>
            </w:pPr>
          </w:p>
        </w:tc>
      </w:tr>
    </w:tbl>
    <w:p w14:paraId="26488F22" w14:textId="77777777" w:rsidR="00AC7FD8" w:rsidRPr="00D27121" w:rsidRDefault="00AC7FD8" w:rsidP="00AC7FD8">
      <w:pPr>
        <w:rPr>
          <w:szCs w:val="20"/>
        </w:rPr>
      </w:pPr>
    </w:p>
    <w:p w14:paraId="48A7CB44" w14:textId="77777777" w:rsidR="00AC7FD8" w:rsidRDefault="00AC7FD8" w:rsidP="00AC7FD8"/>
    <w:p w14:paraId="682DC738" w14:textId="77777777" w:rsidR="00AC7FD8" w:rsidRPr="00164F2C" w:rsidRDefault="00AC7FD8" w:rsidP="00AC7FD8">
      <w:pPr>
        <w:rPr>
          <w:b/>
          <w:bCs/>
          <w:color w:val="3A1300"/>
          <w:sz w:val="24"/>
          <w:szCs w:val="32"/>
        </w:rPr>
      </w:pPr>
      <w:r w:rsidRPr="00164F2C">
        <w:rPr>
          <w:b/>
          <w:bCs/>
          <w:color w:val="3A1300"/>
          <w:sz w:val="24"/>
          <w:szCs w:val="32"/>
        </w:rPr>
        <w:t>Certification Details</w:t>
      </w:r>
    </w:p>
    <w:p w14:paraId="3F408F2D" w14:textId="77777777" w:rsidR="00AC7FD8" w:rsidRPr="00164F2C" w:rsidRDefault="00AC7FD8" w:rsidP="00AC7FD8">
      <w:pPr>
        <w:rPr>
          <w:b/>
          <w:bCs/>
          <w:color w:val="3A1300"/>
          <w:sz w:val="24"/>
          <w:szCs w:val="32"/>
        </w:rPr>
      </w:pPr>
    </w:p>
    <w:tbl>
      <w:tblPr>
        <w:tblStyle w:val="TableGrid"/>
        <w:tblW w:w="9067" w:type="dxa"/>
        <w:tblLayout w:type="fixed"/>
        <w:tblLook w:val="04A0" w:firstRow="1" w:lastRow="0" w:firstColumn="1" w:lastColumn="0" w:noHBand="0" w:noVBand="1"/>
      </w:tblPr>
      <w:tblGrid>
        <w:gridCol w:w="562"/>
        <w:gridCol w:w="5343"/>
        <w:gridCol w:w="3162"/>
      </w:tblGrid>
      <w:tr w:rsidR="00AC7FD8" w:rsidRPr="009F6E8D" w14:paraId="787DAA57" w14:textId="77777777" w:rsidTr="00330678">
        <w:trPr>
          <w:trHeight w:val="275"/>
        </w:trPr>
        <w:tc>
          <w:tcPr>
            <w:tcW w:w="562" w:type="dxa"/>
            <w:shd w:val="clear" w:color="auto" w:fill="E0DED8"/>
            <w:vAlign w:val="center"/>
          </w:tcPr>
          <w:p w14:paraId="2AC19767" w14:textId="77777777" w:rsidR="00AC7FD8" w:rsidRPr="00CF77A2" w:rsidRDefault="00AC7FD8" w:rsidP="00330678">
            <w:pPr>
              <w:rPr>
                <w:rFonts w:cs="Arial"/>
                <w:b/>
                <w:bCs/>
                <w:szCs w:val="20"/>
              </w:rPr>
            </w:pPr>
            <w:r w:rsidRPr="00CF77A2">
              <w:rPr>
                <w:rFonts w:cs="Arial"/>
                <w:b/>
                <w:bCs/>
                <w:szCs w:val="20"/>
              </w:rPr>
              <w:t xml:space="preserve">1.1 </w:t>
            </w:r>
          </w:p>
        </w:tc>
        <w:tc>
          <w:tcPr>
            <w:tcW w:w="5343" w:type="dxa"/>
            <w:shd w:val="clear" w:color="auto" w:fill="E0DED8"/>
            <w:vAlign w:val="center"/>
          </w:tcPr>
          <w:p w14:paraId="5FDA0D07" w14:textId="77777777" w:rsidR="00AC7FD8" w:rsidRPr="00CF77A2" w:rsidRDefault="00AC7FD8" w:rsidP="00330678">
            <w:pPr>
              <w:rPr>
                <w:rFonts w:eastAsia="Times New Roman" w:cs="Arial"/>
                <w:szCs w:val="20"/>
                <w:lang w:eastAsia="en-IE"/>
              </w:rPr>
            </w:pPr>
          </w:p>
          <w:p w14:paraId="4B32B1BD" w14:textId="77777777" w:rsidR="00AC7FD8" w:rsidRPr="00CF77A2" w:rsidRDefault="00AC7FD8" w:rsidP="00330678">
            <w:pPr>
              <w:rPr>
                <w:rFonts w:eastAsia="Times New Roman" w:cs="Arial"/>
                <w:szCs w:val="20"/>
                <w:lang w:eastAsia="en-IE"/>
              </w:rPr>
            </w:pPr>
            <w:r w:rsidRPr="00CF77A2">
              <w:rPr>
                <w:rFonts w:eastAsia="Times New Roman" w:cs="Arial"/>
                <w:szCs w:val="20"/>
                <w:lang w:eastAsia="en-IE"/>
              </w:rPr>
              <w:t xml:space="preserve">What is the </w:t>
            </w:r>
            <w:r w:rsidRPr="00CF77A2">
              <w:rPr>
                <w:rFonts w:eastAsia="Times New Roman" w:cs="Arial"/>
                <w:b/>
                <w:bCs/>
                <w:szCs w:val="20"/>
                <w:lang w:eastAsia="en-IE"/>
              </w:rPr>
              <w:t>period of certification</w:t>
            </w:r>
            <w:r w:rsidRPr="00CF77A2">
              <w:rPr>
                <w:rFonts w:eastAsia="Times New Roman" w:cs="Arial"/>
                <w:szCs w:val="20"/>
                <w:lang w:eastAsia="en-IE"/>
              </w:rPr>
              <w:t xml:space="preserve"> you are requesting?</w:t>
            </w:r>
          </w:p>
          <w:p w14:paraId="72D98496" w14:textId="77777777" w:rsidR="00AC7FD8" w:rsidRPr="00CF77A2" w:rsidRDefault="00AC7FD8" w:rsidP="00330678">
            <w:pPr>
              <w:rPr>
                <w:rFonts w:eastAsia="Times New Roman" w:cs="Arial"/>
                <w:szCs w:val="20"/>
                <w:lang w:eastAsia="en-IE"/>
              </w:rPr>
            </w:pPr>
          </w:p>
        </w:tc>
        <w:tc>
          <w:tcPr>
            <w:tcW w:w="3162" w:type="dxa"/>
            <w:shd w:val="clear" w:color="auto" w:fill="FFFFFF" w:themeFill="background1"/>
          </w:tcPr>
          <w:p w14:paraId="1DC06209" w14:textId="77777777" w:rsidR="00AC7FD8" w:rsidRPr="00CF77A2" w:rsidRDefault="00AC7FD8" w:rsidP="00330678">
            <w:pPr>
              <w:spacing w:line="22" w:lineRule="atLeast"/>
              <w:rPr>
                <w:rFonts w:cs="Arial"/>
                <w:szCs w:val="20"/>
              </w:rPr>
            </w:pPr>
          </w:p>
        </w:tc>
      </w:tr>
      <w:tr w:rsidR="00AC7FD8" w:rsidRPr="009F6E8D" w14:paraId="7DF4370C" w14:textId="77777777" w:rsidTr="00330678">
        <w:trPr>
          <w:trHeight w:val="124"/>
        </w:trPr>
        <w:tc>
          <w:tcPr>
            <w:tcW w:w="562" w:type="dxa"/>
            <w:shd w:val="clear" w:color="auto" w:fill="E0DED8"/>
          </w:tcPr>
          <w:p w14:paraId="07FCB8DB" w14:textId="77777777" w:rsidR="00AC7FD8" w:rsidRPr="00CF77A2" w:rsidRDefault="00AC7FD8" w:rsidP="00330678">
            <w:pPr>
              <w:rPr>
                <w:rFonts w:cs="Arial"/>
                <w:szCs w:val="20"/>
              </w:rPr>
            </w:pPr>
          </w:p>
          <w:p w14:paraId="054C56BF" w14:textId="77777777" w:rsidR="00AC7FD8" w:rsidRPr="00CF77A2" w:rsidRDefault="00AC7FD8" w:rsidP="00330678">
            <w:pPr>
              <w:rPr>
                <w:rFonts w:cs="Arial"/>
                <w:b/>
                <w:bCs/>
                <w:szCs w:val="20"/>
              </w:rPr>
            </w:pPr>
            <w:r w:rsidRPr="00CF77A2">
              <w:rPr>
                <w:rFonts w:cs="Arial"/>
                <w:b/>
                <w:bCs/>
                <w:szCs w:val="20"/>
              </w:rPr>
              <w:t>1.2</w:t>
            </w:r>
          </w:p>
        </w:tc>
        <w:tc>
          <w:tcPr>
            <w:tcW w:w="8505" w:type="dxa"/>
            <w:gridSpan w:val="2"/>
            <w:shd w:val="clear" w:color="auto" w:fill="E0DED8"/>
          </w:tcPr>
          <w:p w14:paraId="5CA87ECE" w14:textId="77777777" w:rsidR="00AC7FD8" w:rsidRPr="00CF77A2" w:rsidRDefault="00AC7FD8" w:rsidP="00330678">
            <w:pPr>
              <w:rPr>
                <w:rFonts w:eastAsia="Times New Roman" w:cs="Arial"/>
                <w:szCs w:val="20"/>
                <w:lang w:eastAsia="en-IE"/>
              </w:rPr>
            </w:pPr>
          </w:p>
          <w:p w14:paraId="47157F20" w14:textId="77777777" w:rsidR="00AC7FD8" w:rsidRPr="00CF77A2" w:rsidRDefault="00AC7FD8" w:rsidP="00330678">
            <w:pPr>
              <w:rPr>
                <w:rFonts w:cs="Arial"/>
                <w:szCs w:val="20"/>
              </w:rPr>
            </w:pPr>
            <w:r w:rsidRPr="00CF77A2">
              <w:rPr>
                <w:rFonts w:eastAsia="Times New Roman" w:cs="Arial"/>
                <w:szCs w:val="20"/>
                <w:lang w:eastAsia="en-IE"/>
              </w:rPr>
              <w:t xml:space="preserve">Please tick your </w:t>
            </w:r>
            <w:r w:rsidRPr="00CF77A2">
              <w:rPr>
                <w:rFonts w:eastAsia="Times New Roman" w:cs="Arial"/>
                <w:b/>
                <w:bCs/>
                <w:szCs w:val="20"/>
                <w:lang w:eastAsia="en-IE"/>
              </w:rPr>
              <w:t>areas of expertise</w:t>
            </w:r>
            <w:r w:rsidRPr="00CF77A2">
              <w:rPr>
                <w:rFonts w:eastAsia="Times New Roman" w:cs="Arial"/>
                <w:szCs w:val="20"/>
                <w:lang w:eastAsia="en-IE"/>
              </w:rPr>
              <w:t>:</w:t>
            </w:r>
            <w:r w:rsidRPr="00CF77A2">
              <w:rPr>
                <w:rFonts w:cs="Arial"/>
                <w:szCs w:val="20"/>
              </w:rPr>
              <w:t xml:space="preserve"> </w:t>
            </w:r>
          </w:p>
          <w:p w14:paraId="1EBAC3BF" w14:textId="77777777" w:rsidR="00AC7FD8" w:rsidRPr="00CF77A2" w:rsidRDefault="00AC7FD8" w:rsidP="00330678">
            <w:pPr>
              <w:rPr>
                <w:rFonts w:cs="Arial"/>
                <w:szCs w:val="20"/>
              </w:rPr>
            </w:pPr>
          </w:p>
        </w:tc>
      </w:tr>
      <w:tr w:rsidR="00AC7FD8" w:rsidRPr="009F6E8D" w14:paraId="2541A28B" w14:textId="77777777" w:rsidTr="00330678">
        <w:trPr>
          <w:trHeight w:val="283"/>
        </w:trPr>
        <w:tc>
          <w:tcPr>
            <w:tcW w:w="562" w:type="dxa"/>
            <w:shd w:val="clear" w:color="auto" w:fill="E0DED8"/>
          </w:tcPr>
          <w:p w14:paraId="1CF0BE33" w14:textId="77777777" w:rsidR="00AC7FD8" w:rsidRPr="00CF77A2" w:rsidRDefault="00AC7FD8" w:rsidP="00330678">
            <w:pPr>
              <w:rPr>
                <w:rFonts w:cs="Arial"/>
                <w:szCs w:val="20"/>
              </w:rPr>
            </w:pPr>
          </w:p>
        </w:tc>
        <w:tc>
          <w:tcPr>
            <w:tcW w:w="5343" w:type="dxa"/>
            <w:shd w:val="clear" w:color="auto" w:fill="E0DED8"/>
          </w:tcPr>
          <w:p w14:paraId="5ABD614C" w14:textId="77777777" w:rsidR="00AC7FD8" w:rsidRPr="00CF77A2" w:rsidRDefault="00AC7FD8" w:rsidP="00AC7FD8">
            <w:pPr>
              <w:pStyle w:val="ListParagraph"/>
              <w:numPr>
                <w:ilvl w:val="0"/>
                <w:numId w:val="4"/>
              </w:numPr>
              <w:ind w:left="323" w:hanging="284"/>
              <w:rPr>
                <w:rFonts w:eastAsia="Times New Roman" w:cs="Arial"/>
                <w:szCs w:val="20"/>
                <w:lang w:eastAsia="en-IE"/>
              </w:rPr>
            </w:pPr>
            <w:r w:rsidRPr="00CF77A2">
              <w:rPr>
                <w:rFonts w:eastAsia="Times New Roman" w:cs="Arial"/>
                <w:szCs w:val="20"/>
                <w:lang w:eastAsia="en-IE"/>
              </w:rPr>
              <w:t xml:space="preserve">One or more areas of </w:t>
            </w:r>
            <w:proofErr w:type="spellStart"/>
            <w:r w:rsidRPr="00CF77A2">
              <w:rPr>
                <w:rFonts w:eastAsia="Times New Roman" w:cs="Arial"/>
                <w:szCs w:val="20"/>
                <w:lang w:eastAsia="en-IE"/>
              </w:rPr>
              <w:t>illegal</w:t>
            </w:r>
            <w:proofErr w:type="spellEnd"/>
            <w:r w:rsidRPr="00CF77A2">
              <w:rPr>
                <w:rFonts w:eastAsia="Times New Roman" w:cs="Arial"/>
                <w:szCs w:val="20"/>
                <w:lang w:eastAsia="en-IE"/>
              </w:rPr>
              <w:t xml:space="preserve"> </w:t>
            </w:r>
            <w:proofErr w:type="gramStart"/>
            <w:r w:rsidRPr="00CF77A2">
              <w:rPr>
                <w:rFonts w:eastAsia="Times New Roman" w:cs="Arial"/>
                <w:szCs w:val="20"/>
                <w:lang w:eastAsia="en-IE"/>
              </w:rPr>
              <w:t>content;</w:t>
            </w:r>
            <w:proofErr w:type="gramEnd"/>
            <w:r w:rsidRPr="00CF77A2">
              <w:rPr>
                <w:rFonts w:eastAsia="Times New Roman" w:cs="Arial"/>
                <w:szCs w:val="20"/>
                <w:lang w:eastAsia="en-IE"/>
              </w:rPr>
              <w:t xml:space="preserve"> </w:t>
            </w:r>
          </w:p>
        </w:tc>
        <w:tc>
          <w:tcPr>
            <w:tcW w:w="3162" w:type="dxa"/>
            <w:shd w:val="clear" w:color="auto" w:fill="FFFFFF" w:themeFill="background1"/>
          </w:tcPr>
          <w:p w14:paraId="2E4A9859" w14:textId="77777777" w:rsidR="00AC7FD8" w:rsidRPr="00CF77A2" w:rsidRDefault="00AC7FD8" w:rsidP="00330678">
            <w:pPr>
              <w:spacing w:line="22" w:lineRule="atLeast"/>
              <w:rPr>
                <w:rFonts w:cs="Arial"/>
                <w:szCs w:val="20"/>
              </w:rPr>
            </w:pPr>
          </w:p>
          <w:p w14:paraId="7EC34BD8" w14:textId="77777777" w:rsidR="00AC7FD8" w:rsidRPr="00CF77A2" w:rsidRDefault="00AC7FD8" w:rsidP="00330678">
            <w:pPr>
              <w:spacing w:line="22" w:lineRule="atLeast"/>
              <w:rPr>
                <w:rFonts w:cs="Arial"/>
                <w:szCs w:val="20"/>
              </w:rPr>
            </w:pPr>
          </w:p>
        </w:tc>
      </w:tr>
      <w:tr w:rsidR="00AC7FD8" w:rsidRPr="009F6E8D" w14:paraId="43C43A28" w14:textId="77777777" w:rsidTr="00330678">
        <w:trPr>
          <w:trHeight w:val="283"/>
        </w:trPr>
        <w:tc>
          <w:tcPr>
            <w:tcW w:w="562" w:type="dxa"/>
            <w:shd w:val="clear" w:color="auto" w:fill="E0DED8"/>
          </w:tcPr>
          <w:p w14:paraId="620578C0" w14:textId="77777777" w:rsidR="00AC7FD8" w:rsidRPr="00CF77A2" w:rsidRDefault="00AC7FD8" w:rsidP="00330678">
            <w:pPr>
              <w:rPr>
                <w:rFonts w:cs="Arial"/>
                <w:szCs w:val="20"/>
              </w:rPr>
            </w:pPr>
          </w:p>
        </w:tc>
        <w:tc>
          <w:tcPr>
            <w:tcW w:w="5343" w:type="dxa"/>
            <w:shd w:val="clear" w:color="auto" w:fill="E0DED8"/>
          </w:tcPr>
          <w:p w14:paraId="2EC80D24" w14:textId="6EFEDE89" w:rsidR="00AC7FD8" w:rsidRPr="00AC7FD8" w:rsidRDefault="00AC7FD8" w:rsidP="00AC7FD8">
            <w:pPr>
              <w:pStyle w:val="ListParagraph"/>
              <w:numPr>
                <w:ilvl w:val="0"/>
                <w:numId w:val="4"/>
              </w:numPr>
              <w:ind w:left="323" w:hanging="284"/>
              <w:rPr>
                <w:rFonts w:eastAsia="Times New Roman" w:cs="Arial"/>
                <w:szCs w:val="20"/>
                <w:lang w:eastAsia="en-IE"/>
              </w:rPr>
            </w:pPr>
            <w:r w:rsidRPr="00CF77A2">
              <w:rPr>
                <w:rFonts w:eastAsia="Times New Roman" w:cs="Arial"/>
                <w:szCs w:val="20"/>
                <w:lang w:eastAsia="en-IE"/>
              </w:rPr>
              <w:t xml:space="preserve">The application and </w:t>
            </w:r>
            <w:proofErr w:type="spellStart"/>
            <w:r w:rsidRPr="00CF77A2">
              <w:rPr>
                <w:rFonts w:eastAsia="Times New Roman" w:cs="Arial"/>
                <w:szCs w:val="20"/>
                <w:lang w:eastAsia="en-IE"/>
              </w:rPr>
              <w:t>enforcement</w:t>
            </w:r>
            <w:proofErr w:type="spellEnd"/>
            <w:r w:rsidRPr="00CF77A2">
              <w:rPr>
                <w:rFonts w:eastAsia="Times New Roman" w:cs="Arial"/>
                <w:szCs w:val="20"/>
                <w:lang w:eastAsia="en-IE"/>
              </w:rPr>
              <w:t xml:space="preserve"> of </w:t>
            </w:r>
            <w:proofErr w:type="spellStart"/>
            <w:r w:rsidRPr="00CF77A2">
              <w:rPr>
                <w:rFonts w:eastAsia="Times New Roman" w:cs="Arial"/>
                <w:szCs w:val="20"/>
                <w:lang w:eastAsia="en-IE"/>
              </w:rPr>
              <w:t>terms</w:t>
            </w:r>
            <w:proofErr w:type="spellEnd"/>
            <w:r w:rsidRPr="00CF77A2">
              <w:rPr>
                <w:rFonts w:eastAsia="Times New Roman" w:cs="Arial"/>
                <w:szCs w:val="20"/>
                <w:lang w:eastAsia="en-IE"/>
              </w:rPr>
              <w:t xml:space="preserve"> and conditions of one or more types of online platforms (</w:t>
            </w:r>
            <w:proofErr w:type="spellStart"/>
            <w:r w:rsidRPr="00CF77A2">
              <w:rPr>
                <w:rFonts w:eastAsia="Times New Roman" w:cs="Arial"/>
                <w:szCs w:val="20"/>
                <w:lang w:eastAsia="en-IE"/>
              </w:rPr>
              <w:t>such</w:t>
            </w:r>
            <w:proofErr w:type="spellEnd"/>
            <w:r w:rsidRPr="00CF77A2">
              <w:rPr>
                <w:rFonts w:eastAsia="Times New Roman" w:cs="Arial"/>
                <w:szCs w:val="20"/>
                <w:lang w:eastAsia="en-IE"/>
              </w:rPr>
              <w:t xml:space="preserve"> as marketplaces, social networks, content-sharing platforms, app stores, and online </w:t>
            </w:r>
            <w:proofErr w:type="spellStart"/>
            <w:r w:rsidRPr="00CF77A2">
              <w:rPr>
                <w:rFonts w:eastAsia="Times New Roman" w:cs="Arial"/>
                <w:szCs w:val="20"/>
                <w:lang w:eastAsia="en-IE"/>
              </w:rPr>
              <w:t>travel</w:t>
            </w:r>
            <w:proofErr w:type="spellEnd"/>
            <w:r w:rsidRPr="00CF77A2">
              <w:rPr>
                <w:rFonts w:eastAsia="Times New Roman" w:cs="Arial"/>
                <w:szCs w:val="20"/>
                <w:lang w:eastAsia="en-IE"/>
              </w:rPr>
              <w:t xml:space="preserve"> and accommodation platforms.)</w:t>
            </w:r>
          </w:p>
        </w:tc>
        <w:tc>
          <w:tcPr>
            <w:tcW w:w="3162" w:type="dxa"/>
            <w:shd w:val="clear" w:color="auto" w:fill="FFFFFF" w:themeFill="background1"/>
          </w:tcPr>
          <w:p w14:paraId="4BACEB1B" w14:textId="77777777" w:rsidR="00AC7FD8" w:rsidRPr="00CF77A2" w:rsidRDefault="00AC7FD8" w:rsidP="00330678">
            <w:pPr>
              <w:spacing w:line="22" w:lineRule="atLeast"/>
              <w:rPr>
                <w:rFonts w:cs="Arial"/>
                <w:szCs w:val="20"/>
              </w:rPr>
            </w:pPr>
          </w:p>
        </w:tc>
      </w:tr>
      <w:tr w:rsidR="00AC7FD8" w:rsidRPr="009F6E8D" w14:paraId="56A677DD" w14:textId="77777777" w:rsidTr="00330678">
        <w:trPr>
          <w:trHeight w:val="283"/>
        </w:trPr>
        <w:tc>
          <w:tcPr>
            <w:tcW w:w="562" w:type="dxa"/>
            <w:shd w:val="clear" w:color="auto" w:fill="E0DED8"/>
          </w:tcPr>
          <w:p w14:paraId="59F7F815" w14:textId="77777777" w:rsidR="00AC7FD8" w:rsidRPr="00CF77A2" w:rsidRDefault="00AC7FD8" w:rsidP="00330678">
            <w:pPr>
              <w:spacing w:line="22" w:lineRule="atLeast"/>
              <w:rPr>
                <w:rFonts w:cs="Arial"/>
                <w:szCs w:val="20"/>
              </w:rPr>
            </w:pPr>
          </w:p>
        </w:tc>
        <w:tc>
          <w:tcPr>
            <w:tcW w:w="5343" w:type="dxa"/>
            <w:shd w:val="clear" w:color="auto" w:fill="E0DED8"/>
          </w:tcPr>
          <w:p w14:paraId="18F51885" w14:textId="77777777" w:rsidR="00AC7FD8" w:rsidRPr="00AC7FD8" w:rsidRDefault="00AC7FD8" w:rsidP="00AC7FD8">
            <w:pPr>
              <w:spacing w:line="22" w:lineRule="atLeast"/>
              <w:rPr>
                <w:rFonts w:eastAsia="Times New Roman" w:cs="Arial"/>
                <w:szCs w:val="20"/>
                <w:lang w:eastAsia="en-IE"/>
              </w:rPr>
            </w:pPr>
          </w:p>
          <w:p w14:paraId="0DBA6675" w14:textId="77777777" w:rsidR="00AC7FD8" w:rsidRPr="00CF77A2" w:rsidRDefault="00AC7FD8" w:rsidP="00AC7FD8">
            <w:pPr>
              <w:pStyle w:val="ListParagraph"/>
              <w:numPr>
                <w:ilvl w:val="0"/>
                <w:numId w:val="4"/>
              </w:numPr>
              <w:spacing w:line="22" w:lineRule="atLeast"/>
              <w:ind w:left="323" w:hanging="284"/>
              <w:rPr>
                <w:rFonts w:eastAsia="Times New Roman" w:cs="Arial"/>
                <w:szCs w:val="20"/>
                <w:lang w:eastAsia="en-IE"/>
              </w:rPr>
            </w:pPr>
            <w:proofErr w:type="spellStart"/>
            <w:r w:rsidRPr="00CF77A2">
              <w:rPr>
                <w:rFonts w:eastAsia="Times New Roman" w:cs="Arial"/>
                <w:szCs w:val="20"/>
                <w:lang w:eastAsia="en-IE"/>
              </w:rPr>
              <w:lastRenderedPageBreak/>
              <w:t>Specify</w:t>
            </w:r>
            <w:proofErr w:type="spellEnd"/>
            <w:r w:rsidRPr="00CF77A2">
              <w:rPr>
                <w:rFonts w:eastAsia="Times New Roman" w:cs="Arial"/>
                <w:szCs w:val="20"/>
                <w:lang w:eastAsia="en-IE"/>
              </w:rPr>
              <w:t xml:space="preserve"> the types of online platforms. </w:t>
            </w:r>
          </w:p>
        </w:tc>
        <w:tc>
          <w:tcPr>
            <w:tcW w:w="3162" w:type="dxa"/>
            <w:shd w:val="clear" w:color="auto" w:fill="FFFFFF" w:themeFill="background1"/>
          </w:tcPr>
          <w:p w14:paraId="42F95C90" w14:textId="77777777" w:rsidR="00AC7FD8" w:rsidRPr="00CF77A2" w:rsidRDefault="00AC7FD8" w:rsidP="00330678">
            <w:pPr>
              <w:spacing w:line="22" w:lineRule="atLeast"/>
              <w:rPr>
                <w:rFonts w:cs="Arial"/>
                <w:szCs w:val="20"/>
              </w:rPr>
            </w:pPr>
          </w:p>
          <w:p w14:paraId="7360D3C8" w14:textId="77777777" w:rsidR="00AC7FD8" w:rsidRPr="00CF77A2" w:rsidRDefault="00AC7FD8" w:rsidP="00330678">
            <w:pPr>
              <w:spacing w:line="22" w:lineRule="atLeast"/>
              <w:rPr>
                <w:rFonts w:cs="Arial"/>
                <w:szCs w:val="20"/>
              </w:rPr>
            </w:pPr>
          </w:p>
          <w:p w14:paraId="64A986D5" w14:textId="77777777" w:rsidR="00AC7FD8" w:rsidRPr="00CF77A2" w:rsidRDefault="00AC7FD8" w:rsidP="00330678">
            <w:pPr>
              <w:spacing w:line="22" w:lineRule="atLeast"/>
              <w:rPr>
                <w:rFonts w:cs="Arial"/>
                <w:szCs w:val="20"/>
              </w:rPr>
            </w:pPr>
          </w:p>
        </w:tc>
      </w:tr>
      <w:tr w:rsidR="00AC7FD8" w:rsidRPr="009F6E8D" w14:paraId="5D1233DD" w14:textId="77777777" w:rsidTr="00330678">
        <w:trPr>
          <w:trHeight w:val="894"/>
        </w:trPr>
        <w:tc>
          <w:tcPr>
            <w:tcW w:w="562" w:type="dxa"/>
            <w:shd w:val="clear" w:color="auto" w:fill="E0DED8"/>
          </w:tcPr>
          <w:p w14:paraId="4B5134FF" w14:textId="77777777" w:rsidR="00AC7FD8" w:rsidRPr="00CF77A2" w:rsidRDefault="00AC7FD8" w:rsidP="00330678">
            <w:pPr>
              <w:spacing w:line="22" w:lineRule="atLeast"/>
              <w:rPr>
                <w:rFonts w:cs="Arial"/>
                <w:szCs w:val="20"/>
              </w:rPr>
            </w:pPr>
          </w:p>
          <w:p w14:paraId="056B0111" w14:textId="77777777" w:rsidR="00AC7FD8" w:rsidRPr="00CF77A2" w:rsidRDefault="00AC7FD8" w:rsidP="00330678">
            <w:pPr>
              <w:spacing w:line="22" w:lineRule="atLeast"/>
              <w:rPr>
                <w:rFonts w:cs="Arial"/>
                <w:b/>
                <w:bCs/>
                <w:szCs w:val="20"/>
              </w:rPr>
            </w:pPr>
            <w:r w:rsidRPr="00CF77A2">
              <w:rPr>
                <w:rFonts w:cs="Arial"/>
                <w:b/>
                <w:bCs/>
                <w:szCs w:val="20"/>
              </w:rPr>
              <w:t>1.3</w:t>
            </w:r>
          </w:p>
        </w:tc>
        <w:tc>
          <w:tcPr>
            <w:tcW w:w="5343" w:type="dxa"/>
            <w:shd w:val="clear" w:color="auto" w:fill="E0DED8"/>
          </w:tcPr>
          <w:p w14:paraId="7514A843" w14:textId="77777777" w:rsidR="00AC7FD8" w:rsidRPr="00AC7FD8" w:rsidRDefault="00AC7FD8" w:rsidP="00AC7FD8">
            <w:pPr>
              <w:spacing w:line="22" w:lineRule="atLeast"/>
              <w:ind w:left="1440" w:hanging="360"/>
              <w:rPr>
                <w:rFonts w:eastAsia="Times New Roman" w:cs="Arial"/>
                <w:szCs w:val="20"/>
                <w:lang w:eastAsia="en-IE"/>
              </w:rPr>
            </w:pPr>
          </w:p>
          <w:p w14:paraId="3488104C" w14:textId="77777777" w:rsidR="00AC7FD8" w:rsidRPr="00CF77A2" w:rsidRDefault="00AC7FD8" w:rsidP="00AC7FD8">
            <w:pPr>
              <w:pStyle w:val="ListParagraph"/>
              <w:numPr>
                <w:ilvl w:val="0"/>
                <w:numId w:val="5"/>
              </w:numPr>
              <w:spacing w:line="22" w:lineRule="atLeast"/>
              <w:ind w:left="323" w:hanging="284"/>
              <w:rPr>
                <w:rFonts w:eastAsia="Times New Roman" w:cs="Arial"/>
                <w:szCs w:val="20"/>
                <w:lang w:eastAsia="en-IE"/>
              </w:rPr>
            </w:pPr>
            <w:proofErr w:type="spellStart"/>
            <w:r w:rsidRPr="00CF77A2">
              <w:rPr>
                <w:rFonts w:eastAsia="Times New Roman" w:cs="Arial"/>
                <w:szCs w:val="20"/>
                <w:lang w:eastAsia="en-IE"/>
              </w:rPr>
              <w:t>Specify</w:t>
            </w:r>
            <w:proofErr w:type="spellEnd"/>
            <w:r w:rsidRPr="00CF77A2">
              <w:rPr>
                <w:rFonts w:eastAsia="Times New Roman" w:cs="Arial"/>
                <w:szCs w:val="20"/>
                <w:lang w:eastAsia="en-IE"/>
              </w:rPr>
              <w:t xml:space="preserve"> at least </w:t>
            </w:r>
            <w:r w:rsidRPr="00CF77A2">
              <w:rPr>
                <w:rFonts w:eastAsia="Times New Roman" w:cs="Arial"/>
                <w:b/>
                <w:bCs/>
                <w:szCs w:val="20"/>
                <w:lang w:eastAsia="en-IE"/>
              </w:rPr>
              <w:t xml:space="preserve">one official </w:t>
            </w:r>
            <w:proofErr w:type="spellStart"/>
            <w:r w:rsidRPr="00CF77A2">
              <w:rPr>
                <w:rFonts w:eastAsia="Times New Roman" w:cs="Arial"/>
                <w:b/>
                <w:bCs/>
                <w:szCs w:val="20"/>
                <w:lang w:eastAsia="en-IE"/>
              </w:rPr>
              <w:t>language</w:t>
            </w:r>
            <w:proofErr w:type="spellEnd"/>
            <w:r w:rsidRPr="00CF77A2">
              <w:rPr>
                <w:rFonts w:eastAsia="Times New Roman" w:cs="Arial"/>
                <w:szCs w:val="20"/>
                <w:lang w:eastAsia="en-IE"/>
              </w:rPr>
              <w:t xml:space="preserve"> of an Institution of the </w:t>
            </w:r>
            <w:proofErr w:type="spellStart"/>
            <w:r w:rsidRPr="00CF77A2">
              <w:rPr>
                <w:rFonts w:eastAsia="Times New Roman" w:cs="Arial"/>
                <w:szCs w:val="20"/>
                <w:lang w:eastAsia="en-IE"/>
              </w:rPr>
              <w:t>European</w:t>
            </w:r>
            <w:proofErr w:type="spellEnd"/>
            <w:r w:rsidRPr="00CF77A2">
              <w:rPr>
                <w:rFonts w:eastAsia="Times New Roman" w:cs="Arial"/>
                <w:szCs w:val="20"/>
                <w:lang w:eastAsia="en-IE"/>
              </w:rPr>
              <w:t xml:space="preserve"> Union in </w:t>
            </w:r>
            <w:proofErr w:type="spellStart"/>
            <w:r w:rsidRPr="00CF77A2">
              <w:rPr>
                <w:rFonts w:eastAsia="Times New Roman" w:cs="Arial"/>
                <w:szCs w:val="20"/>
                <w:lang w:eastAsia="en-IE"/>
              </w:rPr>
              <w:t>which</w:t>
            </w:r>
            <w:proofErr w:type="spellEnd"/>
            <w:r w:rsidRPr="00CF77A2">
              <w:rPr>
                <w:rFonts w:eastAsia="Times New Roman" w:cs="Arial"/>
                <w:szCs w:val="20"/>
                <w:lang w:eastAsia="en-IE"/>
              </w:rPr>
              <w:t xml:space="preserve"> the ODS </w:t>
            </w:r>
            <w:proofErr w:type="spellStart"/>
            <w:r w:rsidRPr="00CF77A2">
              <w:rPr>
                <w:rFonts w:eastAsia="Times New Roman" w:cs="Arial"/>
                <w:szCs w:val="20"/>
                <w:lang w:eastAsia="en-IE"/>
              </w:rPr>
              <w:t>procedure</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will</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be</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provided</w:t>
            </w:r>
            <w:proofErr w:type="spellEnd"/>
            <w:r w:rsidRPr="00CF77A2">
              <w:rPr>
                <w:rFonts w:eastAsia="Times New Roman" w:cs="Arial"/>
                <w:szCs w:val="20"/>
                <w:lang w:eastAsia="en-IE"/>
              </w:rPr>
              <w:t>.</w:t>
            </w:r>
          </w:p>
          <w:p w14:paraId="62E5F41F" w14:textId="77777777" w:rsidR="00AC7FD8" w:rsidRPr="00CF77A2" w:rsidRDefault="00AC7FD8" w:rsidP="00330678">
            <w:pPr>
              <w:spacing w:line="22" w:lineRule="atLeast"/>
              <w:ind w:left="323" w:hanging="284"/>
              <w:rPr>
                <w:rFonts w:eastAsia="Times New Roman" w:cs="Arial"/>
                <w:szCs w:val="20"/>
                <w:lang w:eastAsia="en-IE"/>
              </w:rPr>
            </w:pPr>
          </w:p>
          <w:p w14:paraId="2AD3322A" w14:textId="77777777" w:rsidR="00AC7FD8" w:rsidRPr="00CF77A2" w:rsidRDefault="00AC7FD8" w:rsidP="00AC7FD8">
            <w:pPr>
              <w:pStyle w:val="ListParagraph"/>
              <w:numPr>
                <w:ilvl w:val="0"/>
                <w:numId w:val="5"/>
              </w:numPr>
              <w:spacing w:line="22" w:lineRule="atLeast"/>
              <w:ind w:left="323" w:hanging="284"/>
              <w:rPr>
                <w:rFonts w:eastAsia="Times New Roman" w:cs="Arial"/>
                <w:szCs w:val="20"/>
                <w:lang w:eastAsia="en-IE"/>
              </w:rPr>
            </w:pPr>
            <w:r w:rsidRPr="00CF77A2">
              <w:rPr>
                <w:rFonts w:eastAsia="Times New Roman" w:cs="Arial"/>
                <w:szCs w:val="20"/>
                <w:lang w:eastAsia="en-IE"/>
              </w:rPr>
              <w:t xml:space="preserve">List </w:t>
            </w:r>
            <w:proofErr w:type="spellStart"/>
            <w:r w:rsidRPr="00CF77A2">
              <w:rPr>
                <w:rFonts w:eastAsia="Times New Roman" w:cs="Arial"/>
                <w:szCs w:val="20"/>
                <w:lang w:eastAsia="en-IE"/>
              </w:rPr>
              <w:t>any</w:t>
            </w:r>
            <w:proofErr w:type="spellEnd"/>
            <w:r w:rsidRPr="00CF77A2">
              <w:rPr>
                <w:rFonts w:eastAsia="Times New Roman" w:cs="Arial"/>
                <w:szCs w:val="20"/>
                <w:lang w:eastAsia="en-IE"/>
              </w:rPr>
              <w:t xml:space="preserve"> </w:t>
            </w:r>
            <w:proofErr w:type="spellStart"/>
            <w:r w:rsidRPr="00CF77A2">
              <w:rPr>
                <w:rFonts w:eastAsia="Times New Roman" w:cs="Arial"/>
                <w:b/>
                <w:bCs/>
                <w:szCs w:val="20"/>
                <w:lang w:eastAsia="en-IE"/>
              </w:rPr>
              <w:t>additional</w:t>
            </w:r>
            <w:proofErr w:type="spellEnd"/>
            <w:r w:rsidRPr="00CF77A2">
              <w:rPr>
                <w:rFonts w:eastAsia="Times New Roman" w:cs="Arial"/>
                <w:b/>
                <w:bCs/>
                <w:szCs w:val="20"/>
                <w:lang w:eastAsia="en-IE"/>
              </w:rPr>
              <w:t xml:space="preserve"> </w:t>
            </w:r>
            <w:proofErr w:type="spellStart"/>
            <w:r w:rsidRPr="00CF77A2">
              <w:rPr>
                <w:rFonts w:eastAsia="Times New Roman" w:cs="Arial"/>
                <w:b/>
                <w:bCs/>
                <w:szCs w:val="20"/>
                <w:lang w:eastAsia="en-IE"/>
              </w:rPr>
              <w:t>languages</w:t>
            </w:r>
            <w:proofErr w:type="spellEnd"/>
            <w:r w:rsidRPr="00CF77A2">
              <w:rPr>
                <w:rFonts w:eastAsia="Times New Roman" w:cs="Arial"/>
                <w:szCs w:val="20"/>
                <w:lang w:eastAsia="en-IE"/>
              </w:rPr>
              <w:t xml:space="preserve"> in </w:t>
            </w:r>
            <w:proofErr w:type="spellStart"/>
            <w:r w:rsidRPr="00CF77A2">
              <w:rPr>
                <w:rFonts w:eastAsia="Times New Roman" w:cs="Arial"/>
                <w:szCs w:val="20"/>
                <w:lang w:eastAsia="en-IE"/>
              </w:rPr>
              <w:t>which</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it</w:t>
            </w:r>
            <w:proofErr w:type="spellEnd"/>
            <w:r w:rsidRPr="00CF77A2">
              <w:rPr>
                <w:rFonts w:eastAsia="Times New Roman" w:cs="Arial"/>
                <w:szCs w:val="20"/>
                <w:lang w:eastAsia="en-IE"/>
              </w:rPr>
              <w:t xml:space="preserve"> is </w:t>
            </w:r>
            <w:proofErr w:type="spellStart"/>
            <w:r w:rsidRPr="00CF77A2">
              <w:rPr>
                <w:rFonts w:eastAsia="Times New Roman" w:cs="Arial"/>
                <w:szCs w:val="20"/>
                <w:lang w:eastAsia="en-IE"/>
              </w:rPr>
              <w:t>proposed</w:t>
            </w:r>
            <w:proofErr w:type="spellEnd"/>
            <w:r w:rsidRPr="00CF77A2">
              <w:rPr>
                <w:rFonts w:eastAsia="Times New Roman" w:cs="Arial"/>
                <w:szCs w:val="20"/>
                <w:lang w:eastAsia="en-IE"/>
              </w:rPr>
              <w:t xml:space="preserve"> to </w:t>
            </w:r>
            <w:proofErr w:type="spellStart"/>
            <w:r w:rsidRPr="00CF77A2">
              <w:rPr>
                <w:rFonts w:eastAsia="Times New Roman" w:cs="Arial"/>
                <w:szCs w:val="20"/>
                <w:lang w:eastAsia="en-IE"/>
              </w:rPr>
              <w:t>provide</w:t>
            </w:r>
            <w:proofErr w:type="spellEnd"/>
            <w:r w:rsidRPr="00CF77A2">
              <w:rPr>
                <w:rFonts w:eastAsia="Times New Roman" w:cs="Arial"/>
                <w:szCs w:val="20"/>
                <w:lang w:eastAsia="en-IE"/>
              </w:rPr>
              <w:t xml:space="preserve"> the ODS </w:t>
            </w:r>
            <w:proofErr w:type="spellStart"/>
            <w:r w:rsidRPr="00CF77A2">
              <w:rPr>
                <w:rFonts w:eastAsia="Times New Roman" w:cs="Arial"/>
                <w:szCs w:val="20"/>
                <w:lang w:eastAsia="en-IE"/>
              </w:rPr>
              <w:t>procedure</w:t>
            </w:r>
            <w:proofErr w:type="spellEnd"/>
            <w:r w:rsidRPr="00CF77A2">
              <w:rPr>
                <w:rFonts w:eastAsia="Times New Roman" w:cs="Arial"/>
                <w:szCs w:val="20"/>
                <w:lang w:eastAsia="en-IE"/>
              </w:rPr>
              <w:t xml:space="preserve">. </w:t>
            </w:r>
          </w:p>
          <w:p w14:paraId="03383420" w14:textId="77777777" w:rsidR="00AC7FD8" w:rsidRPr="00CF77A2" w:rsidRDefault="00AC7FD8" w:rsidP="00AC7FD8">
            <w:pPr>
              <w:pStyle w:val="ListParagraph"/>
              <w:spacing w:line="22" w:lineRule="atLeast"/>
              <w:ind w:left="284" w:firstLine="0"/>
              <w:rPr>
                <w:rFonts w:cs="Arial"/>
                <w:szCs w:val="20"/>
              </w:rPr>
            </w:pPr>
          </w:p>
        </w:tc>
        <w:tc>
          <w:tcPr>
            <w:tcW w:w="3162" w:type="dxa"/>
            <w:shd w:val="clear" w:color="auto" w:fill="FFFFFF" w:themeFill="background1"/>
          </w:tcPr>
          <w:p w14:paraId="1E347250" w14:textId="77777777" w:rsidR="00AC7FD8" w:rsidRPr="00CF77A2" w:rsidRDefault="00AC7FD8" w:rsidP="00330678">
            <w:pPr>
              <w:spacing w:line="22" w:lineRule="atLeast"/>
              <w:rPr>
                <w:rFonts w:cs="Arial"/>
                <w:szCs w:val="20"/>
              </w:rPr>
            </w:pPr>
          </w:p>
        </w:tc>
      </w:tr>
    </w:tbl>
    <w:p w14:paraId="1E5C9D19" w14:textId="77777777" w:rsidR="00AC7FD8" w:rsidRDefault="00AC7FD8" w:rsidP="00AC7FD8"/>
    <w:tbl>
      <w:tblPr>
        <w:tblStyle w:val="TableGrid"/>
        <w:tblW w:w="9072" w:type="dxa"/>
        <w:tblInd w:w="-5" w:type="dxa"/>
        <w:shd w:val="clear" w:color="auto" w:fill="D9D9D9" w:themeFill="background1" w:themeFillShade="D9"/>
        <w:tblLook w:val="04A0" w:firstRow="1" w:lastRow="0" w:firstColumn="1" w:lastColumn="0" w:noHBand="0" w:noVBand="1"/>
      </w:tblPr>
      <w:tblGrid>
        <w:gridCol w:w="9072"/>
      </w:tblGrid>
      <w:tr w:rsidR="00AC7FD8" w:rsidRPr="008F2662" w14:paraId="667DB758" w14:textId="77777777" w:rsidTr="00330678">
        <w:trPr>
          <w:trHeight w:val="1636"/>
        </w:trPr>
        <w:tc>
          <w:tcPr>
            <w:tcW w:w="9072" w:type="dxa"/>
            <w:shd w:val="clear" w:color="auto" w:fill="E0DED8"/>
          </w:tcPr>
          <w:p w14:paraId="62038C91" w14:textId="77777777" w:rsidR="00AC7FD8" w:rsidRPr="00733914" w:rsidRDefault="00AC7FD8" w:rsidP="00330678">
            <w:pPr>
              <w:rPr>
                <w:rFonts w:cs="Arial"/>
                <w:b/>
                <w:bCs/>
                <w:i/>
                <w:iCs/>
                <w:sz w:val="18"/>
                <w:szCs w:val="18"/>
              </w:rPr>
            </w:pPr>
            <w:r w:rsidRPr="00733914">
              <w:rPr>
                <w:b/>
                <w:bCs/>
                <w:i/>
                <w:iCs/>
              </w:rPr>
              <w:t>Guidance</w:t>
            </w:r>
          </w:p>
          <w:p w14:paraId="3D347144" w14:textId="77777777" w:rsidR="00AC7FD8" w:rsidRDefault="00AC7FD8" w:rsidP="00330678">
            <w:pPr>
              <w:rPr>
                <w:rFonts w:cs="Arial"/>
                <w:i/>
                <w:iCs/>
                <w:sz w:val="18"/>
                <w:szCs w:val="18"/>
              </w:rPr>
            </w:pPr>
          </w:p>
          <w:p w14:paraId="1FEA0856" w14:textId="77777777" w:rsidR="00AC7FD8" w:rsidRPr="00915CE6" w:rsidRDefault="00AC7FD8" w:rsidP="00330678">
            <w:pPr>
              <w:rPr>
                <w:rFonts w:cs="Arial"/>
                <w:i/>
                <w:iCs/>
                <w:sz w:val="18"/>
                <w:szCs w:val="18"/>
              </w:rPr>
            </w:pPr>
            <w:r w:rsidRPr="00915CE6">
              <w:rPr>
                <w:rFonts w:cs="Arial"/>
                <w:i/>
                <w:iCs/>
                <w:sz w:val="18"/>
                <w:szCs w:val="18"/>
              </w:rPr>
              <w:t xml:space="preserve">The information requested in this section helps us to process your application in a swift and efficient manner. </w:t>
            </w:r>
          </w:p>
          <w:p w14:paraId="704E7B6B" w14:textId="77777777" w:rsidR="00AC7FD8" w:rsidRPr="00915CE6" w:rsidRDefault="00AC7FD8" w:rsidP="00330678">
            <w:pPr>
              <w:rPr>
                <w:rFonts w:cs="Arial"/>
                <w:i/>
                <w:iCs/>
                <w:sz w:val="18"/>
                <w:szCs w:val="18"/>
              </w:rPr>
            </w:pPr>
          </w:p>
          <w:p w14:paraId="0DE1B036" w14:textId="77777777" w:rsidR="00AC7FD8" w:rsidRPr="000D2A08" w:rsidRDefault="00AC7FD8" w:rsidP="00330678">
            <w:pPr>
              <w:pStyle w:val="BodyTextIndent3"/>
              <w:ind w:left="0"/>
            </w:pPr>
            <w:r w:rsidRPr="00FD023C">
              <w:rPr>
                <w:rFonts w:ascii="Arial" w:hAnsi="Arial" w:cs="Arial"/>
                <w:i/>
                <w:iCs/>
                <w:sz w:val="18"/>
                <w:szCs w:val="18"/>
              </w:rPr>
              <w:t xml:space="preserve">The maximum period of certification which can be sought is </w:t>
            </w:r>
            <w:r w:rsidRPr="00FD023C">
              <w:rPr>
                <w:rFonts w:ascii="Arial" w:hAnsi="Arial" w:cs="Arial"/>
                <w:i/>
                <w:iCs/>
                <w:sz w:val="18"/>
                <w:szCs w:val="18"/>
                <w:u w:val="single"/>
              </w:rPr>
              <w:t>5 years</w:t>
            </w:r>
            <w:r w:rsidRPr="00FD023C">
              <w:rPr>
                <w:rFonts w:ascii="Arial" w:hAnsi="Arial" w:cs="Arial"/>
                <w:i/>
                <w:iCs/>
                <w:sz w:val="18"/>
                <w:szCs w:val="18"/>
              </w:rPr>
              <w:t xml:space="preserve"> (as per Art. 21.3 of the DSA).</w:t>
            </w:r>
            <w:r>
              <w:t xml:space="preserve"> </w:t>
            </w:r>
            <w:r w:rsidRPr="00915CE6">
              <w:rPr>
                <w:rFonts w:ascii="Arial" w:hAnsi="Arial" w:cs="Arial"/>
                <w:i/>
                <w:iCs/>
                <w:sz w:val="18"/>
                <w:szCs w:val="18"/>
              </w:rPr>
              <w:t>Article 21</w:t>
            </w:r>
            <w:r>
              <w:rPr>
                <w:rFonts w:ascii="Arial" w:hAnsi="Arial" w:cs="Arial"/>
                <w:i/>
                <w:iCs/>
                <w:sz w:val="18"/>
                <w:szCs w:val="18"/>
              </w:rPr>
              <w:t>(</w:t>
            </w:r>
            <w:r w:rsidRPr="00915CE6">
              <w:rPr>
                <w:rFonts w:ascii="Arial" w:hAnsi="Arial" w:cs="Arial"/>
                <w:i/>
                <w:iCs/>
                <w:sz w:val="18"/>
                <w:szCs w:val="18"/>
              </w:rPr>
              <w:t>3</w:t>
            </w:r>
            <w:r>
              <w:rPr>
                <w:rFonts w:ascii="Arial" w:hAnsi="Arial" w:cs="Arial"/>
                <w:i/>
                <w:iCs/>
                <w:sz w:val="18"/>
                <w:szCs w:val="18"/>
              </w:rPr>
              <w:t>)</w:t>
            </w:r>
            <w:r w:rsidRPr="00915CE6">
              <w:rPr>
                <w:rFonts w:ascii="Arial" w:hAnsi="Arial" w:cs="Arial"/>
                <w:i/>
                <w:iCs/>
                <w:sz w:val="18"/>
                <w:szCs w:val="18"/>
              </w:rPr>
              <w:t xml:space="preserve"> also enables a renewal of the certification at the end of this period </w:t>
            </w:r>
            <w:r>
              <w:rPr>
                <w:rFonts w:ascii="Arial" w:hAnsi="Arial" w:cs="Arial"/>
                <w:i/>
                <w:iCs/>
                <w:sz w:val="18"/>
                <w:szCs w:val="18"/>
              </w:rPr>
              <w:t xml:space="preserve">subject to continued compliance with </w:t>
            </w:r>
            <w:proofErr w:type="gramStart"/>
            <w:r>
              <w:rPr>
                <w:rFonts w:ascii="Arial" w:hAnsi="Arial" w:cs="Arial"/>
                <w:i/>
                <w:iCs/>
                <w:sz w:val="18"/>
                <w:szCs w:val="18"/>
              </w:rPr>
              <w:t>all of</w:t>
            </w:r>
            <w:proofErr w:type="gramEnd"/>
            <w:r>
              <w:rPr>
                <w:rFonts w:ascii="Arial" w:hAnsi="Arial" w:cs="Arial"/>
                <w:i/>
                <w:iCs/>
                <w:sz w:val="18"/>
                <w:szCs w:val="18"/>
              </w:rPr>
              <w:t xml:space="preserve"> the</w:t>
            </w:r>
            <w:r w:rsidRPr="00915CE6">
              <w:rPr>
                <w:rFonts w:ascii="Arial" w:hAnsi="Arial" w:cs="Arial"/>
                <w:i/>
                <w:iCs/>
                <w:sz w:val="18"/>
                <w:szCs w:val="18"/>
              </w:rPr>
              <w:t xml:space="preserve"> Certification C</w:t>
            </w:r>
            <w:r>
              <w:rPr>
                <w:rFonts w:ascii="Arial" w:hAnsi="Arial" w:cs="Arial"/>
                <w:i/>
                <w:iCs/>
                <w:sz w:val="18"/>
                <w:szCs w:val="18"/>
              </w:rPr>
              <w:t>onditions</w:t>
            </w:r>
            <w:r w:rsidRPr="00915CE6">
              <w:rPr>
                <w:rFonts w:ascii="Arial" w:hAnsi="Arial" w:cs="Arial"/>
                <w:i/>
                <w:iCs/>
                <w:sz w:val="18"/>
                <w:szCs w:val="18"/>
              </w:rPr>
              <w:t xml:space="preserve">. </w:t>
            </w:r>
            <w:r w:rsidRPr="00433454">
              <w:rPr>
                <w:rFonts w:ascii="Arial" w:hAnsi="Arial" w:cs="Arial"/>
                <w:i/>
                <w:iCs/>
                <w:sz w:val="18"/>
                <w:szCs w:val="18"/>
              </w:rPr>
              <w:t>Coimisiún na Meán</w:t>
            </w:r>
            <w:r w:rsidRPr="00A07965">
              <w:rPr>
                <w:rFonts w:ascii="Arial" w:hAnsi="Arial" w:cs="Arial"/>
                <w:lang w:eastAsia="en-IE"/>
              </w:rPr>
              <w:t xml:space="preserve"> </w:t>
            </w:r>
            <w:r w:rsidRPr="00915CE6">
              <w:rPr>
                <w:rFonts w:ascii="Arial" w:hAnsi="Arial" w:cs="Arial"/>
                <w:i/>
                <w:iCs/>
                <w:sz w:val="18"/>
                <w:szCs w:val="18"/>
              </w:rPr>
              <w:t xml:space="preserve">may consider it appropriate to certify for shorter periods in certain cases (based on your application) and you can also request a shorter period for example if you are planning an initial pilot period or </w:t>
            </w:r>
            <w:proofErr w:type="gramStart"/>
            <w:r>
              <w:rPr>
                <w:rFonts w:ascii="Arial" w:hAnsi="Arial" w:cs="Arial"/>
                <w:i/>
                <w:iCs/>
                <w:sz w:val="18"/>
                <w:szCs w:val="18"/>
              </w:rPr>
              <w:t>you plan</w:t>
            </w:r>
            <w:proofErr w:type="gramEnd"/>
            <w:r>
              <w:rPr>
                <w:rFonts w:ascii="Arial" w:hAnsi="Arial" w:cs="Arial"/>
                <w:i/>
                <w:iCs/>
                <w:sz w:val="18"/>
                <w:szCs w:val="18"/>
              </w:rPr>
              <w:t xml:space="preserve"> </w:t>
            </w:r>
            <w:r w:rsidRPr="00915CE6">
              <w:rPr>
                <w:rFonts w:ascii="Arial" w:hAnsi="Arial" w:cs="Arial"/>
                <w:i/>
                <w:iCs/>
                <w:sz w:val="18"/>
                <w:szCs w:val="18"/>
              </w:rPr>
              <w:t xml:space="preserve">to expand your expertise over time. </w:t>
            </w:r>
          </w:p>
          <w:p w14:paraId="2631B04E" w14:textId="77777777" w:rsidR="00AC7FD8" w:rsidRPr="00915CE6" w:rsidRDefault="00AC7FD8" w:rsidP="00330678">
            <w:pPr>
              <w:rPr>
                <w:rFonts w:cs="Arial"/>
                <w:i/>
                <w:iCs/>
                <w:sz w:val="18"/>
                <w:szCs w:val="18"/>
              </w:rPr>
            </w:pPr>
            <w:r w:rsidRPr="00915CE6">
              <w:rPr>
                <w:rFonts w:cs="Arial"/>
                <w:i/>
                <w:iCs/>
                <w:sz w:val="18"/>
                <w:szCs w:val="18"/>
              </w:rPr>
              <w:t xml:space="preserve">You must continue to comply with the certification </w:t>
            </w:r>
            <w:r>
              <w:rPr>
                <w:rFonts w:cs="Arial"/>
                <w:i/>
                <w:iCs/>
                <w:sz w:val="18"/>
                <w:szCs w:val="18"/>
              </w:rPr>
              <w:t>conditions</w:t>
            </w:r>
            <w:r w:rsidRPr="00915CE6">
              <w:rPr>
                <w:rFonts w:cs="Arial"/>
                <w:i/>
                <w:iCs/>
                <w:sz w:val="18"/>
                <w:szCs w:val="18"/>
              </w:rPr>
              <w:t xml:space="preserve"> and the other obligations under Article 21 for the </w:t>
            </w:r>
            <w:r>
              <w:rPr>
                <w:rFonts w:cs="Arial"/>
                <w:i/>
                <w:iCs/>
                <w:sz w:val="18"/>
                <w:szCs w:val="18"/>
              </w:rPr>
              <w:t xml:space="preserve">entire </w:t>
            </w:r>
            <w:r w:rsidRPr="00915CE6">
              <w:rPr>
                <w:rFonts w:cs="Arial"/>
                <w:i/>
                <w:iCs/>
                <w:sz w:val="18"/>
                <w:szCs w:val="18"/>
              </w:rPr>
              <w:t xml:space="preserve">period of certification.   </w:t>
            </w:r>
          </w:p>
          <w:p w14:paraId="5B456C03" w14:textId="77777777" w:rsidR="00AC7FD8" w:rsidRPr="00915CE6" w:rsidRDefault="00AC7FD8" w:rsidP="00330678">
            <w:pPr>
              <w:rPr>
                <w:rFonts w:cs="Arial"/>
                <w:i/>
                <w:iCs/>
                <w:sz w:val="18"/>
                <w:szCs w:val="18"/>
              </w:rPr>
            </w:pPr>
          </w:p>
          <w:p w14:paraId="114D9A77" w14:textId="77777777" w:rsidR="00AC7FD8" w:rsidRPr="00915CE6" w:rsidRDefault="00AC7FD8" w:rsidP="00330678">
            <w:pPr>
              <w:rPr>
                <w:rFonts w:cs="Arial"/>
                <w:i/>
                <w:iCs/>
                <w:sz w:val="18"/>
                <w:szCs w:val="18"/>
              </w:rPr>
            </w:pPr>
            <w:r w:rsidRPr="009368C2">
              <w:rPr>
                <w:rFonts w:cs="Arial"/>
                <w:b/>
                <w:bCs/>
                <w:i/>
                <w:iCs/>
                <w:sz w:val="18"/>
                <w:szCs w:val="18"/>
              </w:rPr>
              <w:t>Note:</w:t>
            </w:r>
            <w:r w:rsidRPr="00915CE6">
              <w:rPr>
                <w:rFonts w:cs="Arial"/>
                <w:i/>
                <w:iCs/>
                <w:sz w:val="18"/>
                <w:szCs w:val="18"/>
              </w:rPr>
              <w:t xml:space="preserve"> </w:t>
            </w:r>
            <w:r>
              <w:rPr>
                <w:rFonts w:cs="Arial"/>
                <w:i/>
                <w:iCs/>
                <w:sz w:val="18"/>
                <w:szCs w:val="18"/>
              </w:rPr>
              <w:t>Additional details</w:t>
            </w:r>
            <w:r w:rsidRPr="00915CE6">
              <w:rPr>
                <w:rFonts w:cs="Arial"/>
                <w:i/>
                <w:iCs/>
                <w:sz w:val="18"/>
                <w:szCs w:val="18"/>
              </w:rPr>
              <w:t xml:space="preserve"> about </w:t>
            </w:r>
            <w:r>
              <w:rPr>
                <w:rFonts w:cs="Arial"/>
                <w:i/>
                <w:iCs/>
                <w:sz w:val="18"/>
                <w:szCs w:val="18"/>
              </w:rPr>
              <w:t xml:space="preserve">the ODS body’s </w:t>
            </w:r>
            <w:r w:rsidRPr="00915CE6">
              <w:rPr>
                <w:rFonts w:cs="Arial"/>
                <w:i/>
                <w:iCs/>
                <w:sz w:val="18"/>
                <w:szCs w:val="18"/>
              </w:rPr>
              <w:t xml:space="preserve">areas of expertise, including language expertise are requested in section 3 below. </w:t>
            </w:r>
          </w:p>
          <w:p w14:paraId="692B85DE" w14:textId="77777777" w:rsidR="00AC7FD8" w:rsidRPr="00915CE6" w:rsidRDefault="00AC7FD8" w:rsidP="00330678">
            <w:pPr>
              <w:rPr>
                <w:rFonts w:cs="Arial"/>
                <w:i/>
                <w:iCs/>
                <w:sz w:val="18"/>
                <w:szCs w:val="18"/>
              </w:rPr>
            </w:pPr>
          </w:p>
          <w:p w14:paraId="45BB9028" w14:textId="537D208D" w:rsidR="00AC7FD8" w:rsidRDefault="00AC7FD8" w:rsidP="00330678">
            <w:pPr>
              <w:rPr>
                <w:rFonts w:cs="Arial"/>
                <w:i/>
                <w:iCs/>
                <w:sz w:val="18"/>
                <w:szCs w:val="18"/>
              </w:rPr>
            </w:pPr>
            <w:r w:rsidRPr="00915CE6">
              <w:rPr>
                <w:rFonts w:cs="Arial"/>
                <w:i/>
                <w:iCs/>
                <w:sz w:val="18"/>
                <w:szCs w:val="18"/>
              </w:rPr>
              <w:t>A list of documentary evidence that may be requested under this heading is set out in the Schedule at Appendix 1</w:t>
            </w:r>
            <w:r w:rsidR="00C12A96">
              <w:rPr>
                <w:rFonts w:cs="Arial"/>
                <w:i/>
                <w:iCs/>
                <w:sz w:val="18"/>
                <w:szCs w:val="18"/>
              </w:rPr>
              <w:t xml:space="preserve"> and</w:t>
            </w:r>
            <w:r w:rsidRPr="213DCA94">
              <w:rPr>
                <w:rFonts w:cs="Arial"/>
                <w:i/>
                <w:iCs/>
                <w:sz w:val="18"/>
                <w:szCs w:val="18"/>
              </w:rPr>
              <w:t xml:space="preserve"> in the checklist below. </w:t>
            </w:r>
          </w:p>
          <w:p w14:paraId="479627B2" w14:textId="77777777" w:rsidR="00AC7FD8" w:rsidRPr="008F2662" w:rsidRDefault="00AC7FD8" w:rsidP="00330678">
            <w:pPr>
              <w:rPr>
                <w:rFonts w:eastAsia="Times New Roman" w:cs="Arial"/>
                <w:i/>
                <w:sz w:val="18"/>
                <w:szCs w:val="18"/>
                <w:lang w:eastAsia="en-IE"/>
              </w:rPr>
            </w:pPr>
          </w:p>
        </w:tc>
      </w:tr>
    </w:tbl>
    <w:p w14:paraId="7FEFA972" w14:textId="77777777" w:rsidR="00AC7FD8" w:rsidRDefault="00AC7FD8" w:rsidP="00AC7FD8"/>
    <w:p w14:paraId="63E1EB02" w14:textId="705184E8" w:rsidR="00AC7FD8" w:rsidRDefault="00AC7FD8" w:rsidP="00AC7FD8">
      <w:bookmarkStart w:id="7" w:name="_Hlk161389038"/>
      <w:r w:rsidRPr="00AC7FD8">
        <w:t xml:space="preserve">Please </w:t>
      </w:r>
      <w:r w:rsidRPr="00AC7FD8">
        <w:rPr>
          <w:u w:val="single"/>
        </w:rPr>
        <w:t>map the requested documents</w:t>
      </w:r>
      <w:r w:rsidRPr="00AC7FD8">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 </w:t>
      </w:r>
    </w:p>
    <w:bookmarkEnd w:id="7"/>
    <w:p w14:paraId="0A532045" w14:textId="77777777" w:rsidR="00AC7FD8" w:rsidRPr="00B44C2A" w:rsidRDefault="00AC7FD8" w:rsidP="00AC7FD8"/>
    <w:tbl>
      <w:tblPr>
        <w:tblStyle w:val="TableGrid"/>
        <w:tblW w:w="9067" w:type="dxa"/>
        <w:tblLook w:val="04A0" w:firstRow="1" w:lastRow="0" w:firstColumn="1" w:lastColumn="0" w:noHBand="0" w:noVBand="1"/>
      </w:tblPr>
      <w:tblGrid>
        <w:gridCol w:w="2653"/>
        <w:gridCol w:w="2431"/>
        <w:gridCol w:w="3983"/>
      </w:tblGrid>
      <w:tr w:rsidR="00AC7FD8" w:rsidRPr="00B44C2A" w14:paraId="68B2CF73" w14:textId="77777777" w:rsidTr="007159C4">
        <w:trPr>
          <w:trHeight w:val="574"/>
        </w:trPr>
        <w:tc>
          <w:tcPr>
            <w:tcW w:w="2653" w:type="dxa"/>
            <w:shd w:val="clear" w:color="auto" w:fill="E0DED8"/>
          </w:tcPr>
          <w:p w14:paraId="6D019EAA" w14:textId="0264AAC7" w:rsidR="00AC7FD8" w:rsidRPr="00B44C2A" w:rsidRDefault="00AC7FD8" w:rsidP="00330678">
            <w:pPr>
              <w:rPr>
                <w:b/>
                <w:bCs/>
              </w:rPr>
            </w:pPr>
            <w:r w:rsidRPr="213DCA94">
              <w:rPr>
                <w:b/>
                <w:bCs/>
              </w:rPr>
              <w:t>Documents requested</w:t>
            </w:r>
          </w:p>
        </w:tc>
        <w:tc>
          <w:tcPr>
            <w:tcW w:w="2431" w:type="dxa"/>
            <w:shd w:val="clear" w:color="auto" w:fill="E0DED8"/>
          </w:tcPr>
          <w:p w14:paraId="7230D205" w14:textId="77777777" w:rsidR="00AC7FD8" w:rsidRPr="00B44C2A" w:rsidRDefault="00AC7FD8" w:rsidP="00330678">
            <w:pPr>
              <w:rPr>
                <w:b/>
                <w:bCs/>
              </w:rPr>
            </w:pPr>
            <w:r w:rsidRPr="00B44C2A">
              <w:rPr>
                <w:b/>
                <w:bCs/>
              </w:rPr>
              <w:t xml:space="preserve">Attachment reference/page number </w:t>
            </w:r>
          </w:p>
        </w:tc>
        <w:tc>
          <w:tcPr>
            <w:tcW w:w="3983" w:type="dxa"/>
            <w:shd w:val="clear" w:color="auto" w:fill="E0DED8"/>
          </w:tcPr>
          <w:p w14:paraId="55F60A2B" w14:textId="77777777" w:rsidR="00AC7FD8" w:rsidRPr="00B44C2A" w:rsidRDefault="00AC7FD8" w:rsidP="00330678">
            <w:pPr>
              <w:rPr>
                <w:b/>
                <w:bCs/>
              </w:rPr>
            </w:pPr>
            <w:r w:rsidRPr="00B44C2A">
              <w:rPr>
                <w:b/>
                <w:bCs/>
              </w:rPr>
              <w:t>Link (if applicable)</w:t>
            </w:r>
          </w:p>
        </w:tc>
      </w:tr>
      <w:tr w:rsidR="00AC7FD8" w:rsidRPr="00B44C2A" w14:paraId="34EAA4D1" w14:textId="77777777" w:rsidTr="00AC7FD8">
        <w:trPr>
          <w:trHeight w:val="696"/>
        </w:trPr>
        <w:tc>
          <w:tcPr>
            <w:tcW w:w="2653" w:type="dxa"/>
          </w:tcPr>
          <w:p w14:paraId="2ECD5FFF" w14:textId="77777777" w:rsidR="00AC7FD8" w:rsidRPr="00B44C2A" w:rsidRDefault="00AC7FD8" w:rsidP="00330678">
            <w:r w:rsidRPr="00B44C2A">
              <w:rPr>
                <w:lang w:val="fr-FR"/>
              </w:rPr>
              <w:t xml:space="preserve">The ODS </w:t>
            </w:r>
            <w:proofErr w:type="spellStart"/>
            <w:r w:rsidRPr="00B44C2A">
              <w:rPr>
                <w:lang w:val="fr-FR"/>
              </w:rPr>
              <w:t>body’s</w:t>
            </w:r>
            <w:proofErr w:type="spellEnd"/>
            <w:r w:rsidRPr="00B44C2A">
              <w:rPr>
                <w:lang w:val="fr-FR"/>
              </w:rPr>
              <w:t xml:space="preserve"> </w:t>
            </w:r>
            <w:proofErr w:type="spellStart"/>
            <w:r w:rsidRPr="00B44C2A">
              <w:rPr>
                <w:lang w:val="fr-FR"/>
              </w:rPr>
              <w:t>certificate</w:t>
            </w:r>
            <w:proofErr w:type="spellEnd"/>
            <w:r w:rsidRPr="00B44C2A">
              <w:rPr>
                <w:lang w:val="fr-FR"/>
              </w:rPr>
              <w:t xml:space="preserve"> of incorporation</w:t>
            </w:r>
          </w:p>
        </w:tc>
        <w:tc>
          <w:tcPr>
            <w:tcW w:w="2431" w:type="dxa"/>
          </w:tcPr>
          <w:p w14:paraId="17E87EB9" w14:textId="77777777" w:rsidR="00AC7FD8" w:rsidRPr="00B44C2A" w:rsidRDefault="00AC7FD8" w:rsidP="00330678"/>
        </w:tc>
        <w:tc>
          <w:tcPr>
            <w:tcW w:w="3983" w:type="dxa"/>
          </w:tcPr>
          <w:p w14:paraId="4D5244D1" w14:textId="77777777" w:rsidR="00AC7FD8" w:rsidRPr="00B44C2A" w:rsidRDefault="00AC7FD8" w:rsidP="00330678"/>
        </w:tc>
      </w:tr>
      <w:tr w:rsidR="00AC7FD8" w:rsidRPr="00B44C2A" w14:paraId="4128878F" w14:textId="77777777" w:rsidTr="00AC7FD8">
        <w:tc>
          <w:tcPr>
            <w:tcW w:w="2653" w:type="dxa"/>
          </w:tcPr>
          <w:p w14:paraId="28C1C217" w14:textId="77777777" w:rsidR="00AC7FD8" w:rsidRPr="00B44C2A" w:rsidRDefault="00AC7FD8" w:rsidP="00330678">
            <w:pPr>
              <w:rPr>
                <w:lang w:val="fr-FR"/>
              </w:rPr>
            </w:pPr>
            <w:r w:rsidRPr="00B44C2A">
              <w:rPr>
                <w:lang w:val="fr-FR"/>
              </w:rPr>
              <w:t xml:space="preserve">The ODS </w:t>
            </w:r>
            <w:proofErr w:type="spellStart"/>
            <w:r w:rsidRPr="00B44C2A">
              <w:rPr>
                <w:lang w:val="fr-FR"/>
              </w:rPr>
              <w:t>body’s</w:t>
            </w:r>
            <w:proofErr w:type="spellEnd"/>
            <w:r w:rsidRPr="00B44C2A">
              <w:rPr>
                <w:lang w:val="fr-FR"/>
              </w:rPr>
              <w:t xml:space="preserve"> Constitution</w:t>
            </w:r>
          </w:p>
          <w:p w14:paraId="2C3FAFDE" w14:textId="77777777" w:rsidR="00AC7FD8" w:rsidRPr="00B44C2A" w:rsidRDefault="00AC7FD8" w:rsidP="00330678"/>
        </w:tc>
        <w:tc>
          <w:tcPr>
            <w:tcW w:w="2431" w:type="dxa"/>
          </w:tcPr>
          <w:p w14:paraId="224AA461" w14:textId="77777777" w:rsidR="00AC7FD8" w:rsidRPr="00B44C2A" w:rsidRDefault="00AC7FD8" w:rsidP="00330678"/>
        </w:tc>
        <w:tc>
          <w:tcPr>
            <w:tcW w:w="3983" w:type="dxa"/>
          </w:tcPr>
          <w:p w14:paraId="2490D0B7" w14:textId="77777777" w:rsidR="00AC7FD8" w:rsidRPr="00B44C2A" w:rsidRDefault="00AC7FD8" w:rsidP="00330678"/>
        </w:tc>
      </w:tr>
      <w:tr w:rsidR="00AC7FD8" w:rsidRPr="00B44C2A" w14:paraId="55D76F83" w14:textId="77777777" w:rsidTr="00AC7FD8">
        <w:tc>
          <w:tcPr>
            <w:tcW w:w="2653" w:type="dxa"/>
          </w:tcPr>
          <w:p w14:paraId="4AE5472D" w14:textId="77777777" w:rsidR="00AC7FD8" w:rsidRPr="00B44C2A" w:rsidRDefault="00AC7FD8" w:rsidP="00330678">
            <w:pPr>
              <w:rPr>
                <w:lang w:val="fr-FR"/>
              </w:rPr>
            </w:pPr>
            <w:proofErr w:type="spellStart"/>
            <w:r w:rsidRPr="00B44C2A">
              <w:rPr>
                <w:lang w:val="fr-FR"/>
              </w:rPr>
              <w:t>Company</w:t>
            </w:r>
            <w:proofErr w:type="spellEnd"/>
            <w:r w:rsidRPr="00B44C2A">
              <w:rPr>
                <w:lang w:val="fr-FR"/>
              </w:rPr>
              <w:t xml:space="preserve"> registration office </w:t>
            </w:r>
            <w:proofErr w:type="spellStart"/>
            <w:r w:rsidRPr="00B44C2A">
              <w:rPr>
                <w:lang w:val="fr-FR"/>
              </w:rPr>
              <w:t>details</w:t>
            </w:r>
            <w:proofErr w:type="spellEnd"/>
          </w:p>
          <w:p w14:paraId="58E85519" w14:textId="77777777" w:rsidR="00AC7FD8" w:rsidRPr="00B44C2A" w:rsidRDefault="00AC7FD8" w:rsidP="00330678"/>
        </w:tc>
        <w:tc>
          <w:tcPr>
            <w:tcW w:w="2431" w:type="dxa"/>
          </w:tcPr>
          <w:p w14:paraId="6415926C" w14:textId="77777777" w:rsidR="00AC7FD8" w:rsidRPr="00B44C2A" w:rsidRDefault="00AC7FD8" w:rsidP="00330678"/>
        </w:tc>
        <w:tc>
          <w:tcPr>
            <w:tcW w:w="3983" w:type="dxa"/>
          </w:tcPr>
          <w:p w14:paraId="2A9F1A1E" w14:textId="77777777" w:rsidR="00AC7FD8" w:rsidRPr="00B44C2A" w:rsidRDefault="00AC7FD8" w:rsidP="00330678"/>
        </w:tc>
      </w:tr>
      <w:tr w:rsidR="00AC7FD8" w:rsidRPr="00B44C2A" w14:paraId="12AF479E" w14:textId="77777777" w:rsidTr="007159C4">
        <w:tc>
          <w:tcPr>
            <w:tcW w:w="9067" w:type="dxa"/>
            <w:gridSpan w:val="3"/>
            <w:shd w:val="clear" w:color="auto" w:fill="E0DED8"/>
          </w:tcPr>
          <w:p w14:paraId="7C3EE185" w14:textId="77777777" w:rsidR="00D2435D" w:rsidRDefault="00D2435D" w:rsidP="00D2435D">
            <w:pPr>
              <w:rPr>
                <w:b/>
                <w:bCs/>
              </w:rPr>
            </w:pPr>
          </w:p>
          <w:p w14:paraId="54E0D03C" w14:textId="77777777" w:rsidR="001D45B0" w:rsidRPr="00D2435D" w:rsidRDefault="001D45B0" w:rsidP="001D45B0">
            <w:pPr>
              <w:rPr>
                <w:b/>
                <w:bCs/>
              </w:rPr>
            </w:pPr>
            <w:r>
              <w:rPr>
                <w:b/>
                <w:bCs/>
              </w:rPr>
              <w:t>If any of the</w:t>
            </w:r>
            <w:r w:rsidRPr="00D2435D">
              <w:rPr>
                <w:b/>
                <w:bCs/>
              </w:rPr>
              <w:t xml:space="preserve"> requested document</w:t>
            </w:r>
            <w:r>
              <w:rPr>
                <w:b/>
                <w:bCs/>
              </w:rPr>
              <w:t>s</w:t>
            </w:r>
            <w:r w:rsidRPr="00D2435D">
              <w:rPr>
                <w:b/>
                <w:bCs/>
              </w:rPr>
              <w:t xml:space="preserve"> </w:t>
            </w:r>
            <w:r>
              <w:rPr>
                <w:b/>
                <w:bCs/>
              </w:rPr>
              <w:t>are</w:t>
            </w:r>
            <w:r w:rsidRPr="00D2435D">
              <w:rPr>
                <w:b/>
                <w:bCs/>
              </w:rPr>
              <w:t xml:space="preserve"> not provided, please present a rationale</w:t>
            </w:r>
            <w:r>
              <w:rPr>
                <w:b/>
                <w:bCs/>
              </w:rPr>
              <w:t xml:space="preserve"> below</w:t>
            </w:r>
            <w:r w:rsidRPr="00D2435D">
              <w:rPr>
                <w:b/>
                <w:bCs/>
              </w:rPr>
              <w:t>.</w:t>
            </w:r>
          </w:p>
          <w:p w14:paraId="160EA301" w14:textId="716D1DEC" w:rsidR="00D2435D" w:rsidRPr="00AC7FD8" w:rsidRDefault="00D2435D" w:rsidP="00330678">
            <w:pPr>
              <w:rPr>
                <w:b/>
                <w:bCs/>
              </w:rPr>
            </w:pPr>
          </w:p>
        </w:tc>
      </w:tr>
      <w:tr w:rsidR="00AC7FD8" w:rsidRPr="00B44C2A" w14:paraId="596DE08D" w14:textId="77777777" w:rsidTr="007159C4">
        <w:trPr>
          <w:trHeight w:val="4243"/>
        </w:trPr>
        <w:tc>
          <w:tcPr>
            <w:tcW w:w="9067" w:type="dxa"/>
            <w:gridSpan w:val="3"/>
          </w:tcPr>
          <w:p w14:paraId="34C089A9" w14:textId="77777777" w:rsidR="00AC7FD8" w:rsidRPr="00B44C2A" w:rsidRDefault="00AC7FD8" w:rsidP="00330678"/>
        </w:tc>
      </w:tr>
    </w:tbl>
    <w:p w14:paraId="44DDE608" w14:textId="77777777" w:rsidR="00AC7FD8" w:rsidRDefault="00AC7FD8" w:rsidP="00AC7FD8">
      <w:r>
        <w:br w:type="page"/>
      </w:r>
    </w:p>
    <w:p w14:paraId="0FCE9AE6" w14:textId="24A5E7B0" w:rsidR="00AC7FD8" w:rsidRDefault="1E0D1D80" w:rsidP="00AC7FD8">
      <w:pPr>
        <w:pStyle w:val="Heading1"/>
      </w:pPr>
      <w:bookmarkStart w:id="8" w:name="_Toc161412075"/>
      <w:bookmarkStart w:id="9" w:name="_Toc327902206"/>
      <w:r>
        <w:lastRenderedPageBreak/>
        <w:t>Section (2): Impartiality, Independence</w:t>
      </w:r>
      <w:bookmarkEnd w:id="8"/>
      <w:bookmarkEnd w:id="9"/>
      <w:r>
        <w:t xml:space="preserve"> </w:t>
      </w:r>
    </w:p>
    <w:p w14:paraId="041922CE" w14:textId="77777777" w:rsidR="00AC7FD8" w:rsidRPr="00697891" w:rsidRDefault="00AC7FD8" w:rsidP="00AC7FD8">
      <w:pPr>
        <w:rPr>
          <w:b/>
          <w:bCs/>
          <w:color w:val="3A1300"/>
          <w:sz w:val="24"/>
          <w:szCs w:val="32"/>
        </w:rPr>
      </w:pPr>
      <w:r w:rsidRPr="00697891">
        <w:rPr>
          <w:b/>
          <w:bCs/>
          <w:color w:val="3A1300"/>
          <w:sz w:val="24"/>
          <w:szCs w:val="32"/>
        </w:rPr>
        <w:t xml:space="preserve">Organisation, Directors/Senior Managers and Individuals in charge of resolving </w:t>
      </w:r>
      <w:proofErr w:type="gramStart"/>
      <w:r w:rsidRPr="00697891">
        <w:rPr>
          <w:b/>
          <w:bCs/>
          <w:color w:val="3A1300"/>
          <w:sz w:val="24"/>
          <w:szCs w:val="32"/>
        </w:rPr>
        <w:t>disputes</w:t>
      </w:r>
      <w:proofErr w:type="gramEnd"/>
      <w:r w:rsidRPr="00697891">
        <w:rPr>
          <w:b/>
          <w:bCs/>
          <w:color w:val="3A1300"/>
          <w:sz w:val="24"/>
          <w:szCs w:val="32"/>
        </w:rPr>
        <w:t xml:space="preserve"> </w:t>
      </w:r>
    </w:p>
    <w:p w14:paraId="5358E39F" w14:textId="77777777" w:rsidR="00AC7FD8" w:rsidRPr="00AD3197" w:rsidRDefault="00AC7FD8" w:rsidP="00AC7FD8">
      <w:pPr>
        <w:rPr>
          <w:sz w:val="22"/>
          <w:szCs w:val="22"/>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9072"/>
      </w:tblGrid>
      <w:tr w:rsidR="00AC7FD8" w:rsidRPr="008F2662" w14:paraId="04544EEF" w14:textId="77777777" w:rsidTr="00330678">
        <w:trPr>
          <w:trHeight w:val="1237"/>
        </w:trPr>
        <w:tc>
          <w:tcPr>
            <w:tcW w:w="9072" w:type="dxa"/>
            <w:shd w:val="clear" w:color="auto" w:fill="E0DED8"/>
          </w:tcPr>
          <w:p w14:paraId="142119BD" w14:textId="77777777" w:rsidR="00AC7FD8" w:rsidRPr="00733914" w:rsidRDefault="00AC7FD8" w:rsidP="00330678">
            <w:pPr>
              <w:rPr>
                <w:rFonts w:cs="Arial"/>
                <w:b/>
                <w:bCs/>
                <w:i/>
                <w:iCs/>
                <w:sz w:val="18"/>
                <w:szCs w:val="18"/>
              </w:rPr>
            </w:pPr>
            <w:r w:rsidRPr="00733914">
              <w:rPr>
                <w:b/>
                <w:bCs/>
                <w:i/>
                <w:iCs/>
              </w:rPr>
              <w:t>Guidance</w:t>
            </w:r>
          </w:p>
          <w:p w14:paraId="54E52C5E" w14:textId="77777777" w:rsidR="00AC7FD8" w:rsidRDefault="00AC7FD8" w:rsidP="00330678">
            <w:pPr>
              <w:spacing w:line="22" w:lineRule="atLeast"/>
              <w:ind w:right="-15"/>
              <w:rPr>
                <w:rFonts w:cs="Arial"/>
                <w:bCs/>
                <w:i/>
                <w:sz w:val="18"/>
                <w:szCs w:val="18"/>
              </w:rPr>
            </w:pPr>
          </w:p>
          <w:p w14:paraId="76E401A4" w14:textId="77777777" w:rsidR="00AC7FD8" w:rsidRPr="0087578D" w:rsidRDefault="00AC7FD8" w:rsidP="00330678">
            <w:pPr>
              <w:spacing w:line="22" w:lineRule="atLeast"/>
              <w:ind w:right="-15"/>
              <w:rPr>
                <w:rFonts w:cs="Arial"/>
                <w:i/>
                <w:sz w:val="18"/>
                <w:szCs w:val="18"/>
              </w:rPr>
            </w:pPr>
            <w:r w:rsidRPr="0087578D">
              <w:rPr>
                <w:rFonts w:cs="Arial"/>
                <w:bCs/>
                <w:i/>
                <w:sz w:val="18"/>
                <w:szCs w:val="18"/>
              </w:rPr>
              <w:t>Impartiality and Independence</w:t>
            </w:r>
            <w:r w:rsidRPr="0087578D">
              <w:rPr>
                <w:rFonts w:cs="Arial"/>
                <w:i/>
                <w:sz w:val="18"/>
                <w:szCs w:val="18"/>
              </w:rPr>
              <w:t xml:space="preserve"> on the part of decision-makers are core tenets of any dispute settlement procedure. </w:t>
            </w:r>
            <w:r w:rsidRPr="00433454">
              <w:rPr>
                <w:rFonts w:cs="Arial"/>
                <w:i/>
                <w:sz w:val="18"/>
                <w:szCs w:val="18"/>
              </w:rPr>
              <w:t>Coimisiún na Meán</w:t>
            </w:r>
            <w:r w:rsidRPr="00A07965">
              <w:rPr>
                <w:rFonts w:eastAsia="Times New Roman" w:cs="Arial"/>
                <w:szCs w:val="20"/>
                <w:lang w:eastAsia="en-IE"/>
              </w:rPr>
              <w:t xml:space="preserve"> </w:t>
            </w:r>
            <w:r w:rsidRPr="0087578D">
              <w:rPr>
                <w:rFonts w:cs="Arial"/>
                <w:i/>
                <w:sz w:val="18"/>
                <w:szCs w:val="18"/>
              </w:rPr>
              <w:t>will assess the impartiality and independence of a</w:t>
            </w:r>
            <w:r>
              <w:rPr>
                <w:rFonts w:cs="Arial"/>
                <w:i/>
                <w:sz w:val="18"/>
                <w:szCs w:val="18"/>
              </w:rPr>
              <w:t>n ODS</w:t>
            </w:r>
            <w:r w:rsidRPr="0087578D">
              <w:rPr>
                <w:rFonts w:cs="Arial"/>
                <w:i/>
                <w:sz w:val="18"/>
                <w:szCs w:val="18"/>
              </w:rPr>
              <w:t xml:space="preserve"> body holistically. </w:t>
            </w:r>
          </w:p>
          <w:p w14:paraId="241FD535" w14:textId="77777777" w:rsidR="00AC7FD8" w:rsidRPr="0087578D" w:rsidRDefault="00AC7FD8" w:rsidP="00330678">
            <w:pPr>
              <w:spacing w:line="22" w:lineRule="atLeast"/>
              <w:ind w:right="-15"/>
              <w:rPr>
                <w:rFonts w:cs="Arial"/>
                <w:i/>
                <w:iCs/>
                <w:sz w:val="18"/>
                <w:szCs w:val="18"/>
              </w:rPr>
            </w:pPr>
          </w:p>
          <w:p w14:paraId="744329FE" w14:textId="77777777" w:rsidR="00AC7FD8" w:rsidRDefault="00AC7FD8" w:rsidP="00330678">
            <w:pPr>
              <w:spacing w:line="22" w:lineRule="atLeast"/>
              <w:ind w:right="-15"/>
              <w:rPr>
                <w:rFonts w:cs="Arial"/>
                <w:i/>
                <w:sz w:val="18"/>
                <w:szCs w:val="18"/>
              </w:rPr>
            </w:pPr>
            <w:r w:rsidRPr="0087578D">
              <w:rPr>
                <w:rFonts w:cs="Arial"/>
                <w:i/>
                <w:iCs/>
                <w:sz w:val="18"/>
                <w:szCs w:val="18"/>
              </w:rPr>
              <w:t xml:space="preserve">It is important for </w:t>
            </w:r>
            <w:r w:rsidRPr="00433454">
              <w:rPr>
                <w:rFonts w:cs="Arial"/>
                <w:i/>
                <w:sz w:val="18"/>
                <w:szCs w:val="18"/>
              </w:rPr>
              <w:t>Coimisiún na Meán</w:t>
            </w:r>
            <w:r w:rsidRPr="00A07965">
              <w:rPr>
                <w:rFonts w:eastAsia="Times New Roman" w:cs="Arial"/>
                <w:szCs w:val="20"/>
                <w:lang w:eastAsia="en-IE"/>
              </w:rPr>
              <w:t xml:space="preserve"> </w:t>
            </w:r>
            <w:r w:rsidRPr="0087578D">
              <w:rPr>
                <w:rFonts w:cs="Arial"/>
                <w:i/>
                <w:iCs/>
                <w:sz w:val="18"/>
                <w:szCs w:val="18"/>
              </w:rPr>
              <w:t xml:space="preserve">to understand the organisational structure, </w:t>
            </w:r>
            <w:r>
              <w:rPr>
                <w:rFonts w:cs="Arial"/>
                <w:i/>
                <w:iCs/>
                <w:sz w:val="18"/>
                <w:szCs w:val="18"/>
              </w:rPr>
              <w:t>the</w:t>
            </w:r>
            <w:r w:rsidRPr="0087578D">
              <w:rPr>
                <w:rFonts w:cs="Arial"/>
                <w:i/>
                <w:iCs/>
                <w:sz w:val="18"/>
                <w:szCs w:val="18"/>
              </w:rPr>
              <w:t xml:space="preserve"> impartiality and independence </w:t>
            </w:r>
            <w:r>
              <w:rPr>
                <w:rFonts w:cs="Arial"/>
                <w:i/>
                <w:iCs/>
                <w:sz w:val="18"/>
                <w:szCs w:val="18"/>
              </w:rPr>
              <w:t xml:space="preserve">and the </w:t>
            </w:r>
            <w:r w:rsidRPr="0087578D">
              <w:rPr>
                <w:rFonts w:cs="Arial"/>
                <w:i/>
                <w:iCs/>
                <w:sz w:val="18"/>
                <w:szCs w:val="18"/>
              </w:rPr>
              <w:t xml:space="preserve">financial independence of the ODS body and the </w:t>
            </w:r>
            <w:r w:rsidRPr="0087578D">
              <w:rPr>
                <w:rFonts w:cs="Arial"/>
                <w:i/>
                <w:sz w:val="18"/>
                <w:szCs w:val="18"/>
              </w:rPr>
              <w:t xml:space="preserve">policies, </w:t>
            </w:r>
            <w:proofErr w:type="gramStart"/>
            <w:r w:rsidRPr="0087578D">
              <w:rPr>
                <w:rFonts w:cs="Arial"/>
                <w:i/>
                <w:sz w:val="18"/>
                <w:szCs w:val="18"/>
              </w:rPr>
              <w:t>controls</w:t>
            </w:r>
            <w:proofErr w:type="gramEnd"/>
            <w:r w:rsidRPr="0087578D">
              <w:rPr>
                <w:rFonts w:cs="Arial"/>
                <w:i/>
                <w:sz w:val="18"/>
                <w:szCs w:val="18"/>
              </w:rPr>
              <w:t xml:space="preserve"> and procedures that you will put in place to safeguard this impartiality and independence.</w:t>
            </w:r>
          </w:p>
          <w:p w14:paraId="4FAEEA03" w14:textId="77777777" w:rsidR="00AC7FD8" w:rsidRPr="0087578D" w:rsidRDefault="00AC7FD8" w:rsidP="00330678">
            <w:pPr>
              <w:spacing w:line="22" w:lineRule="atLeast"/>
              <w:ind w:right="-15"/>
              <w:rPr>
                <w:rFonts w:cs="Arial"/>
                <w:i/>
                <w:sz w:val="18"/>
                <w:szCs w:val="18"/>
              </w:rPr>
            </w:pPr>
          </w:p>
        </w:tc>
      </w:tr>
    </w:tbl>
    <w:p w14:paraId="3164D222" w14:textId="77777777" w:rsidR="00AC7FD8" w:rsidRDefault="00AC7FD8" w:rsidP="00AC7FD8"/>
    <w:p w14:paraId="03DE3BBF" w14:textId="77777777" w:rsidR="00AC7FD8" w:rsidRPr="00424372" w:rsidRDefault="00AC7FD8" w:rsidP="00AC7FD8">
      <w:pPr>
        <w:rPr>
          <w:color w:val="3A1300"/>
        </w:rPr>
      </w:pPr>
    </w:p>
    <w:p w14:paraId="7FA6B63F" w14:textId="77777777" w:rsidR="00AC7FD8" w:rsidRPr="00EA50A7" w:rsidRDefault="00AC7FD8" w:rsidP="00AC7FD8">
      <w:pPr>
        <w:ind w:left="720" w:hanging="720"/>
        <w:rPr>
          <w:b/>
          <w:bCs/>
          <w:color w:val="3A1300"/>
          <w:sz w:val="24"/>
          <w:szCs w:val="32"/>
        </w:rPr>
      </w:pPr>
      <w:r w:rsidRPr="00EA50A7">
        <w:rPr>
          <w:b/>
          <w:bCs/>
          <w:color w:val="3A1300"/>
          <w:sz w:val="24"/>
          <w:szCs w:val="32"/>
        </w:rPr>
        <w:t>2.1</w:t>
      </w:r>
      <w:r w:rsidRPr="00EA50A7">
        <w:rPr>
          <w:b/>
          <w:bCs/>
          <w:color w:val="3A1300"/>
          <w:sz w:val="24"/>
          <w:szCs w:val="32"/>
        </w:rPr>
        <w:tab/>
        <w:t xml:space="preserve"> Impartiality and Independence of </w:t>
      </w:r>
      <w:r w:rsidRPr="00EA50A7">
        <w:rPr>
          <w:b/>
          <w:bCs/>
          <w:color w:val="3A1300"/>
          <w:sz w:val="24"/>
        </w:rPr>
        <w:t>Individuals</w:t>
      </w:r>
      <w:r w:rsidRPr="00EA50A7">
        <w:rPr>
          <w:b/>
          <w:bCs/>
          <w:color w:val="3A1300"/>
          <w:sz w:val="24"/>
          <w:szCs w:val="32"/>
        </w:rPr>
        <w:t xml:space="preserve"> charged with resolving disputes (“Case Decision-Makers”)</w:t>
      </w:r>
    </w:p>
    <w:p w14:paraId="39AA8101" w14:textId="77777777" w:rsidR="00AC7FD8" w:rsidRDefault="00AC7FD8" w:rsidP="00AC7FD8"/>
    <w:tbl>
      <w:tblPr>
        <w:tblStyle w:val="TableGrid"/>
        <w:tblW w:w="9356" w:type="dxa"/>
        <w:tblInd w:w="-289" w:type="dxa"/>
        <w:tblLayout w:type="fixed"/>
        <w:tblLook w:val="04A0" w:firstRow="1" w:lastRow="0" w:firstColumn="1" w:lastColumn="0" w:noHBand="0" w:noVBand="1"/>
      </w:tblPr>
      <w:tblGrid>
        <w:gridCol w:w="993"/>
        <w:gridCol w:w="4675"/>
        <w:gridCol w:w="3688"/>
      </w:tblGrid>
      <w:tr w:rsidR="00AC7FD8" w:rsidRPr="009613BD" w14:paraId="0FB3884F" w14:textId="77777777" w:rsidTr="00F256F8">
        <w:tc>
          <w:tcPr>
            <w:tcW w:w="993" w:type="dxa"/>
            <w:shd w:val="clear" w:color="auto" w:fill="E0DED8"/>
          </w:tcPr>
          <w:p w14:paraId="5D23CF6A"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2.1.1</w:t>
            </w:r>
          </w:p>
        </w:tc>
        <w:tc>
          <w:tcPr>
            <w:tcW w:w="8363" w:type="dxa"/>
            <w:gridSpan w:val="2"/>
            <w:shd w:val="clear" w:color="auto" w:fill="E0DED8"/>
            <w:vAlign w:val="center"/>
          </w:tcPr>
          <w:p w14:paraId="41D8FD5C"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What is your process for the appointment</w:t>
            </w:r>
            <w:r w:rsidRPr="00CF77A2">
              <w:rPr>
                <w:rFonts w:eastAsia="Times New Roman" w:cs="Arial"/>
                <w:b/>
                <w:bCs/>
                <w:szCs w:val="20"/>
                <w:lang w:eastAsia="en-IE"/>
              </w:rPr>
              <w:t xml:space="preserve"> </w:t>
            </w:r>
            <w:r w:rsidRPr="00CF77A2">
              <w:rPr>
                <w:rFonts w:eastAsia="Times New Roman" w:cs="Arial"/>
                <w:szCs w:val="20"/>
                <w:lang w:eastAsia="en-IE"/>
              </w:rPr>
              <w:t xml:space="preserve">or procurement of </w:t>
            </w:r>
            <w:r w:rsidRPr="00CF77A2">
              <w:rPr>
                <w:rFonts w:eastAsia="Times New Roman" w:cs="Arial"/>
                <w:b/>
                <w:bCs/>
                <w:szCs w:val="20"/>
                <w:lang w:eastAsia="en-IE"/>
              </w:rPr>
              <w:t>case decision-makers</w:t>
            </w:r>
            <w:r w:rsidRPr="00CF77A2">
              <w:rPr>
                <w:rStyle w:val="FootnoteReference"/>
                <w:rFonts w:eastAsia="Times New Roman" w:cs="Arial"/>
                <w:b/>
                <w:bCs/>
                <w:szCs w:val="20"/>
                <w:lang w:eastAsia="en-IE"/>
              </w:rPr>
              <w:footnoteReference w:id="2"/>
            </w:r>
            <w:r w:rsidRPr="00CF77A2">
              <w:rPr>
                <w:rFonts w:eastAsia="Times New Roman" w:cs="Arial"/>
                <w:b/>
                <w:bCs/>
                <w:szCs w:val="20"/>
                <w:lang w:eastAsia="en-IE"/>
              </w:rPr>
              <w:t>?</w:t>
            </w:r>
            <w:r w:rsidRPr="00CF77A2">
              <w:rPr>
                <w:rFonts w:eastAsia="Times New Roman" w:cs="Arial"/>
                <w:szCs w:val="20"/>
                <w:lang w:eastAsia="en-IE"/>
              </w:rPr>
              <w:t xml:space="preserve"> e.g., how individuals can apply to be decision-makers, any background/verification checks you carry out and the nature of the legal relationship the ODS body will have with case decision-makers. </w:t>
            </w:r>
          </w:p>
          <w:p w14:paraId="3C7C82D2" w14:textId="77777777" w:rsidR="00AC7FD8" w:rsidRPr="00CF77A2" w:rsidRDefault="00AC7FD8" w:rsidP="00330678">
            <w:pPr>
              <w:spacing w:line="22" w:lineRule="atLeast"/>
              <w:rPr>
                <w:rFonts w:cs="Arial"/>
                <w:szCs w:val="20"/>
              </w:rPr>
            </w:pPr>
          </w:p>
        </w:tc>
      </w:tr>
      <w:tr w:rsidR="00AC7FD8" w:rsidRPr="009613BD" w14:paraId="511B4AFA" w14:textId="77777777" w:rsidTr="00F256F8">
        <w:tc>
          <w:tcPr>
            <w:tcW w:w="993" w:type="dxa"/>
            <w:shd w:val="clear" w:color="auto" w:fill="E0DED8"/>
          </w:tcPr>
          <w:p w14:paraId="75810641" w14:textId="77777777" w:rsidR="00AC7FD8" w:rsidRPr="00CF77A2" w:rsidRDefault="00AC7FD8" w:rsidP="00F256F8">
            <w:pPr>
              <w:pStyle w:val="ListParagraph"/>
              <w:spacing w:line="22" w:lineRule="atLeast"/>
              <w:ind w:left="0"/>
              <w:jc w:val="center"/>
              <w:rPr>
                <w:rFonts w:cs="Arial"/>
                <w:b/>
                <w:bCs/>
                <w:szCs w:val="20"/>
              </w:rPr>
            </w:pPr>
          </w:p>
        </w:tc>
        <w:tc>
          <w:tcPr>
            <w:tcW w:w="8363" w:type="dxa"/>
            <w:gridSpan w:val="2"/>
            <w:shd w:val="clear" w:color="auto" w:fill="FFFFFF" w:themeFill="background1"/>
          </w:tcPr>
          <w:p w14:paraId="71D9D75C" w14:textId="77777777" w:rsidR="00AC7FD8" w:rsidRPr="00CF77A2" w:rsidRDefault="00AC7FD8" w:rsidP="00330678">
            <w:pPr>
              <w:spacing w:line="22" w:lineRule="atLeast"/>
              <w:rPr>
                <w:rFonts w:eastAsia="Times New Roman" w:cs="Arial"/>
                <w:szCs w:val="20"/>
                <w:lang w:eastAsia="en-IE"/>
              </w:rPr>
            </w:pPr>
          </w:p>
          <w:p w14:paraId="4D27C60E" w14:textId="77777777" w:rsidR="00AC7FD8" w:rsidRPr="00CF77A2" w:rsidRDefault="00AC7FD8" w:rsidP="00330678">
            <w:pPr>
              <w:spacing w:line="22" w:lineRule="atLeast"/>
              <w:rPr>
                <w:rFonts w:eastAsia="Times New Roman" w:cs="Arial"/>
                <w:szCs w:val="20"/>
                <w:lang w:eastAsia="en-IE"/>
              </w:rPr>
            </w:pPr>
          </w:p>
          <w:p w14:paraId="09E5D4A4" w14:textId="77777777" w:rsidR="00AC7FD8" w:rsidRPr="00CF77A2" w:rsidRDefault="00AC7FD8" w:rsidP="00330678">
            <w:pPr>
              <w:spacing w:line="22" w:lineRule="atLeast"/>
              <w:rPr>
                <w:rFonts w:eastAsia="Times New Roman" w:cs="Arial"/>
                <w:szCs w:val="20"/>
                <w:lang w:eastAsia="en-IE"/>
              </w:rPr>
            </w:pPr>
          </w:p>
        </w:tc>
      </w:tr>
      <w:tr w:rsidR="00AC7FD8" w:rsidRPr="009613BD" w14:paraId="04EE5FC4" w14:textId="77777777" w:rsidTr="00F256F8">
        <w:tc>
          <w:tcPr>
            <w:tcW w:w="993" w:type="dxa"/>
            <w:shd w:val="clear" w:color="auto" w:fill="E0DED8"/>
          </w:tcPr>
          <w:p w14:paraId="1F1849E4"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2.1.2</w:t>
            </w:r>
          </w:p>
        </w:tc>
        <w:tc>
          <w:tcPr>
            <w:tcW w:w="8363" w:type="dxa"/>
            <w:gridSpan w:val="2"/>
            <w:shd w:val="clear" w:color="auto" w:fill="E0DED8"/>
            <w:vAlign w:val="center"/>
          </w:tcPr>
          <w:p w14:paraId="01D766FB" w14:textId="77777777" w:rsidR="00AC7FD8" w:rsidRPr="00CF77A2" w:rsidRDefault="00AC7FD8" w:rsidP="00330678">
            <w:pPr>
              <w:spacing w:line="22" w:lineRule="atLeast"/>
              <w:rPr>
                <w:rFonts w:eastAsia="Times New Roman" w:cs="Arial"/>
                <w:iCs/>
                <w:color w:val="000000"/>
                <w:szCs w:val="20"/>
                <w:lang w:eastAsia="en-IE"/>
              </w:rPr>
            </w:pPr>
            <w:r w:rsidRPr="00CF77A2">
              <w:rPr>
                <w:rFonts w:eastAsia="Times New Roman" w:cs="Arial"/>
                <w:iCs/>
                <w:color w:val="000000"/>
                <w:szCs w:val="20"/>
                <w:lang w:eastAsia="en-IE"/>
              </w:rPr>
              <w:t>Explain your procedures for the appointment, terms of office and termination of the office of case decision-makers</w:t>
            </w:r>
            <w:r w:rsidRPr="00CF77A2">
              <w:rPr>
                <w:rFonts w:eastAsia="Times New Roman" w:cs="Arial"/>
                <w:iCs/>
                <w:szCs w:val="20"/>
                <w:lang w:eastAsia="en-IE"/>
              </w:rPr>
              <w:t>.</w:t>
            </w:r>
            <w:r w:rsidRPr="00CF77A2">
              <w:rPr>
                <w:rStyle w:val="FootnoteReference"/>
                <w:rFonts w:eastAsia="Times New Roman" w:cs="Arial"/>
                <w:iCs/>
                <w:szCs w:val="20"/>
                <w:lang w:eastAsia="en-IE"/>
              </w:rPr>
              <w:footnoteReference w:id="3"/>
            </w:r>
          </w:p>
          <w:p w14:paraId="3F9652AC" w14:textId="77777777" w:rsidR="00AC7FD8" w:rsidRPr="00CF77A2" w:rsidRDefault="00AC7FD8" w:rsidP="00330678">
            <w:pPr>
              <w:pStyle w:val="ListParagraph"/>
              <w:spacing w:line="22" w:lineRule="atLeast"/>
              <w:ind w:left="0"/>
              <w:rPr>
                <w:rFonts w:eastAsia="Times New Roman" w:cs="Arial"/>
                <w:szCs w:val="20"/>
                <w:lang w:eastAsia="en-IE"/>
              </w:rPr>
            </w:pPr>
          </w:p>
        </w:tc>
      </w:tr>
      <w:tr w:rsidR="00AC7FD8" w:rsidRPr="007D7161" w14:paraId="6E28840F" w14:textId="77777777" w:rsidTr="00F256F8">
        <w:tc>
          <w:tcPr>
            <w:tcW w:w="993" w:type="dxa"/>
            <w:shd w:val="clear" w:color="auto" w:fill="E0DED8"/>
          </w:tcPr>
          <w:p w14:paraId="47DC8D10" w14:textId="77777777" w:rsidR="00AC7FD8" w:rsidRPr="00CF77A2" w:rsidRDefault="00AC7FD8" w:rsidP="00F256F8">
            <w:pPr>
              <w:pStyle w:val="ListParagraph"/>
              <w:spacing w:line="22" w:lineRule="atLeast"/>
              <w:ind w:left="0"/>
              <w:jc w:val="center"/>
              <w:rPr>
                <w:rFonts w:cs="Arial"/>
                <w:b/>
                <w:bCs/>
                <w:szCs w:val="20"/>
              </w:rPr>
            </w:pPr>
          </w:p>
        </w:tc>
        <w:tc>
          <w:tcPr>
            <w:tcW w:w="8363" w:type="dxa"/>
            <w:gridSpan w:val="2"/>
            <w:shd w:val="clear" w:color="auto" w:fill="auto"/>
            <w:vAlign w:val="center"/>
          </w:tcPr>
          <w:p w14:paraId="731C74C1" w14:textId="77777777" w:rsidR="00AC7FD8" w:rsidRPr="00CF77A2" w:rsidRDefault="00AC7FD8" w:rsidP="00330678">
            <w:pPr>
              <w:spacing w:line="22" w:lineRule="atLeast"/>
              <w:rPr>
                <w:rFonts w:eastAsia="Times New Roman" w:cs="Arial"/>
                <w:iCs/>
                <w:color w:val="000000"/>
                <w:szCs w:val="20"/>
                <w:lang w:eastAsia="en-IE"/>
              </w:rPr>
            </w:pPr>
          </w:p>
          <w:p w14:paraId="25B7F711" w14:textId="77777777" w:rsidR="00AC7FD8" w:rsidRPr="00CF77A2" w:rsidRDefault="00AC7FD8" w:rsidP="00330678">
            <w:pPr>
              <w:spacing w:line="22" w:lineRule="atLeast"/>
              <w:rPr>
                <w:rFonts w:eastAsia="Times New Roman" w:cs="Arial"/>
                <w:iCs/>
                <w:color w:val="000000"/>
                <w:szCs w:val="20"/>
                <w:lang w:eastAsia="en-IE"/>
              </w:rPr>
            </w:pPr>
          </w:p>
          <w:p w14:paraId="1D8E10D5" w14:textId="77777777" w:rsidR="00AC7FD8" w:rsidRPr="00CF77A2" w:rsidRDefault="00AC7FD8" w:rsidP="00330678">
            <w:pPr>
              <w:spacing w:line="22" w:lineRule="atLeast"/>
              <w:rPr>
                <w:rFonts w:eastAsia="Times New Roman" w:cs="Arial"/>
                <w:iCs/>
                <w:color w:val="000000"/>
                <w:szCs w:val="20"/>
                <w:lang w:eastAsia="en-IE"/>
              </w:rPr>
            </w:pPr>
          </w:p>
        </w:tc>
      </w:tr>
      <w:tr w:rsidR="00AC7FD8" w:rsidRPr="009613BD" w14:paraId="66E56BCE" w14:textId="77777777" w:rsidTr="00F256F8">
        <w:tc>
          <w:tcPr>
            <w:tcW w:w="993" w:type="dxa"/>
            <w:shd w:val="clear" w:color="auto" w:fill="E0DED8"/>
          </w:tcPr>
          <w:p w14:paraId="235F14A2"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2.1.3</w:t>
            </w:r>
          </w:p>
        </w:tc>
        <w:tc>
          <w:tcPr>
            <w:tcW w:w="8363" w:type="dxa"/>
            <w:gridSpan w:val="2"/>
            <w:shd w:val="clear" w:color="auto" w:fill="E0DED8"/>
            <w:vAlign w:val="center"/>
          </w:tcPr>
          <w:p w14:paraId="11A754F5" w14:textId="77777777" w:rsidR="00AC7FD8" w:rsidRPr="00CF77A2" w:rsidRDefault="00AC7FD8" w:rsidP="00372992">
            <w:pPr>
              <w:rPr>
                <w:lang w:eastAsia="en-IE"/>
              </w:rPr>
            </w:pPr>
            <w:r w:rsidRPr="00CF77A2">
              <w:rPr>
                <w:lang w:eastAsia="en-IE"/>
              </w:rPr>
              <w:t xml:space="preserve">How </w:t>
            </w:r>
            <w:proofErr w:type="spellStart"/>
            <w:r w:rsidRPr="00CF77A2">
              <w:rPr>
                <w:lang w:eastAsia="en-IE"/>
              </w:rPr>
              <w:t>will</w:t>
            </w:r>
            <w:proofErr w:type="spellEnd"/>
            <w:r w:rsidRPr="00CF77A2">
              <w:rPr>
                <w:lang w:eastAsia="en-IE"/>
              </w:rPr>
              <w:t xml:space="preserve"> </w:t>
            </w:r>
            <w:proofErr w:type="spellStart"/>
            <w:r w:rsidRPr="00CF77A2">
              <w:rPr>
                <w:lang w:eastAsia="en-IE"/>
              </w:rPr>
              <w:t>you</w:t>
            </w:r>
            <w:proofErr w:type="spellEnd"/>
            <w:r w:rsidRPr="00CF77A2">
              <w:rPr>
                <w:lang w:eastAsia="en-IE"/>
              </w:rPr>
              <w:t xml:space="preserve"> </w:t>
            </w:r>
            <w:proofErr w:type="spellStart"/>
            <w:r w:rsidRPr="00CF77A2">
              <w:rPr>
                <w:lang w:eastAsia="en-IE"/>
              </w:rPr>
              <w:t>ensure</w:t>
            </w:r>
            <w:proofErr w:type="spellEnd"/>
            <w:r w:rsidRPr="00CF77A2">
              <w:rPr>
                <w:lang w:eastAsia="en-IE"/>
              </w:rPr>
              <w:t xml:space="preserve"> the case </w:t>
            </w:r>
            <w:proofErr w:type="spellStart"/>
            <w:r w:rsidRPr="00CF77A2">
              <w:rPr>
                <w:lang w:eastAsia="en-IE"/>
              </w:rPr>
              <w:t>decision-makers</w:t>
            </w:r>
            <w:proofErr w:type="spellEnd"/>
            <w:r w:rsidRPr="00CF77A2">
              <w:rPr>
                <w:lang w:eastAsia="en-IE"/>
              </w:rPr>
              <w:t xml:space="preserve"> </w:t>
            </w:r>
            <w:proofErr w:type="spellStart"/>
            <w:r w:rsidRPr="00CF77A2">
              <w:rPr>
                <w:lang w:eastAsia="en-IE"/>
              </w:rPr>
              <w:t>you</w:t>
            </w:r>
            <w:proofErr w:type="spellEnd"/>
            <w:r w:rsidRPr="00CF77A2">
              <w:rPr>
                <w:lang w:eastAsia="en-IE"/>
              </w:rPr>
              <w:t xml:space="preserve"> appoint are </w:t>
            </w:r>
            <w:proofErr w:type="spellStart"/>
            <w:r w:rsidRPr="00CF77A2">
              <w:rPr>
                <w:b/>
                <w:bCs/>
                <w:lang w:eastAsia="en-IE"/>
              </w:rPr>
              <w:t>independent</w:t>
            </w:r>
            <w:proofErr w:type="spellEnd"/>
            <w:r w:rsidRPr="00CF77A2">
              <w:rPr>
                <w:b/>
                <w:bCs/>
                <w:lang w:eastAsia="en-IE"/>
              </w:rPr>
              <w:t xml:space="preserve"> </w:t>
            </w:r>
            <w:r w:rsidRPr="00CF77A2">
              <w:rPr>
                <w:lang w:eastAsia="en-IE"/>
              </w:rPr>
              <w:t xml:space="preserve">from online platforms and the </w:t>
            </w:r>
            <w:proofErr w:type="spellStart"/>
            <w:r w:rsidRPr="00CF77A2">
              <w:rPr>
                <w:lang w:eastAsia="en-IE"/>
              </w:rPr>
              <w:t>recipients</w:t>
            </w:r>
            <w:proofErr w:type="spellEnd"/>
            <w:r w:rsidRPr="00CF77A2">
              <w:rPr>
                <w:lang w:eastAsia="en-IE"/>
              </w:rPr>
              <w:t xml:space="preserve"> of their services and </w:t>
            </w:r>
            <w:proofErr w:type="spellStart"/>
            <w:r w:rsidRPr="00CF77A2">
              <w:rPr>
                <w:lang w:eastAsia="en-IE"/>
              </w:rPr>
              <w:t>will</w:t>
            </w:r>
            <w:proofErr w:type="spellEnd"/>
            <w:r w:rsidRPr="00CF77A2">
              <w:rPr>
                <w:lang w:eastAsia="en-IE"/>
              </w:rPr>
              <w:t xml:space="preserve"> </w:t>
            </w:r>
            <w:proofErr w:type="spellStart"/>
            <w:r w:rsidRPr="00CF77A2">
              <w:rPr>
                <w:lang w:eastAsia="en-IE"/>
              </w:rPr>
              <w:t>remain</w:t>
            </w:r>
            <w:proofErr w:type="spellEnd"/>
            <w:r w:rsidRPr="00CF77A2">
              <w:rPr>
                <w:lang w:eastAsia="en-IE"/>
              </w:rPr>
              <w:t xml:space="preserve"> </w:t>
            </w:r>
            <w:proofErr w:type="spellStart"/>
            <w:r w:rsidRPr="00CF77A2">
              <w:rPr>
                <w:lang w:eastAsia="en-IE"/>
              </w:rPr>
              <w:t>so</w:t>
            </w:r>
            <w:proofErr w:type="spellEnd"/>
            <w:r w:rsidRPr="00CF77A2">
              <w:rPr>
                <w:lang w:eastAsia="en-IE"/>
              </w:rPr>
              <w:t xml:space="preserve"> for their </w:t>
            </w:r>
            <w:proofErr w:type="spellStart"/>
            <w:r w:rsidRPr="00CF77A2">
              <w:rPr>
                <w:lang w:eastAsia="en-IE"/>
              </w:rPr>
              <w:t>term</w:t>
            </w:r>
            <w:proofErr w:type="spellEnd"/>
            <w:r w:rsidRPr="00CF77A2">
              <w:rPr>
                <w:lang w:eastAsia="en-IE"/>
              </w:rPr>
              <w:t xml:space="preserve"> of </w:t>
            </w:r>
            <w:proofErr w:type="gramStart"/>
            <w:r w:rsidRPr="00CF77A2">
              <w:rPr>
                <w:lang w:eastAsia="en-IE"/>
              </w:rPr>
              <w:t>office?</w:t>
            </w:r>
            <w:proofErr w:type="gramEnd"/>
            <w:r w:rsidRPr="00CF77A2">
              <w:rPr>
                <w:lang w:eastAsia="en-IE"/>
              </w:rPr>
              <w:t xml:space="preserve"> How </w:t>
            </w:r>
            <w:proofErr w:type="spellStart"/>
            <w:r w:rsidRPr="00CF77A2">
              <w:rPr>
                <w:lang w:eastAsia="en-IE"/>
              </w:rPr>
              <w:t>will</w:t>
            </w:r>
            <w:proofErr w:type="spellEnd"/>
            <w:r w:rsidRPr="00CF77A2">
              <w:rPr>
                <w:lang w:eastAsia="en-IE"/>
              </w:rPr>
              <w:t xml:space="preserve"> </w:t>
            </w:r>
            <w:proofErr w:type="spellStart"/>
            <w:r w:rsidRPr="00CF77A2">
              <w:rPr>
                <w:lang w:eastAsia="en-IE"/>
              </w:rPr>
              <w:t>you</w:t>
            </w:r>
            <w:proofErr w:type="spellEnd"/>
            <w:r w:rsidRPr="00CF77A2">
              <w:rPr>
                <w:lang w:eastAsia="en-IE"/>
              </w:rPr>
              <w:t xml:space="preserve"> </w:t>
            </w:r>
            <w:proofErr w:type="spellStart"/>
            <w:r w:rsidRPr="00CF77A2">
              <w:rPr>
                <w:lang w:eastAsia="en-IE"/>
              </w:rPr>
              <w:t>ensure</w:t>
            </w:r>
            <w:proofErr w:type="spellEnd"/>
            <w:r w:rsidRPr="00CF77A2">
              <w:rPr>
                <w:lang w:eastAsia="en-IE"/>
              </w:rPr>
              <w:t xml:space="preserve"> </w:t>
            </w:r>
            <w:proofErr w:type="spellStart"/>
            <w:r w:rsidRPr="00CF77A2">
              <w:rPr>
                <w:lang w:eastAsia="en-IE"/>
              </w:rPr>
              <w:t>that</w:t>
            </w:r>
            <w:proofErr w:type="spellEnd"/>
            <w:r w:rsidRPr="00CF77A2">
              <w:rPr>
                <w:lang w:eastAsia="en-IE"/>
              </w:rPr>
              <w:t xml:space="preserve"> case </w:t>
            </w:r>
            <w:proofErr w:type="spellStart"/>
            <w:r w:rsidRPr="00CF77A2">
              <w:rPr>
                <w:lang w:eastAsia="en-IE"/>
              </w:rPr>
              <w:t>decision-makers</w:t>
            </w:r>
            <w:proofErr w:type="spellEnd"/>
            <w:r w:rsidRPr="00CF77A2">
              <w:rPr>
                <w:lang w:eastAsia="en-IE"/>
              </w:rPr>
              <w:t xml:space="preserve"> can </w:t>
            </w:r>
            <w:proofErr w:type="spellStart"/>
            <w:r w:rsidRPr="00CF77A2">
              <w:rPr>
                <w:lang w:eastAsia="en-IE"/>
              </w:rPr>
              <w:t>approach</w:t>
            </w:r>
            <w:proofErr w:type="spellEnd"/>
            <w:r w:rsidRPr="00CF77A2">
              <w:rPr>
                <w:lang w:eastAsia="en-IE"/>
              </w:rPr>
              <w:t xml:space="preserve"> </w:t>
            </w:r>
            <w:proofErr w:type="spellStart"/>
            <w:r w:rsidRPr="00CF77A2">
              <w:rPr>
                <w:lang w:eastAsia="en-IE"/>
              </w:rPr>
              <w:t>decision-making</w:t>
            </w:r>
            <w:proofErr w:type="spellEnd"/>
            <w:r w:rsidRPr="00CF77A2">
              <w:rPr>
                <w:lang w:eastAsia="en-IE"/>
              </w:rPr>
              <w:t xml:space="preserve"> in an impartial and objective </w:t>
            </w:r>
            <w:proofErr w:type="spellStart"/>
            <w:r w:rsidRPr="00CF77A2">
              <w:rPr>
                <w:lang w:eastAsia="en-IE"/>
              </w:rPr>
              <w:t>manner</w:t>
            </w:r>
            <w:proofErr w:type="spellEnd"/>
            <w:r w:rsidRPr="00CF77A2">
              <w:rPr>
                <w:lang w:eastAsia="en-IE"/>
              </w:rPr>
              <w:t xml:space="preserve"> for the duration of their </w:t>
            </w:r>
            <w:proofErr w:type="spellStart"/>
            <w:r w:rsidRPr="00CF77A2">
              <w:rPr>
                <w:lang w:eastAsia="en-IE"/>
              </w:rPr>
              <w:t>appointment</w:t>
            </w:r>
            <w:proofErr w:type="spellEnd"/>
            <w:r w:rsidRPr="00CF77A2">
              <w:rPr>
                <w:lang w:eastAsia="en-IE"/>
              </w:rPr>
              <w:t>?</w:t>
            </w:r>
          </w:p>
          <w:p w14:paraId="5B730721" w14:textId="77777777" w:rsidR="00AC7FD8" w:rsidRPr="00CF77A2" w:rsidRDefault="00AC7FD8" w:rsidP="00372992"/>
        </w:tc>
      </w:tr>
      <w:tr w:rsidR="00AC7FD8" w:rsidRPr="009613BD" w14:paraId="13623514" w14:textId="77777777" w:rsidTr="00F256F8">
        <w:tc>
          <w:tcPr>
            <w:tcW w:w="993" w:type="dxa"/>
            <w:shd w:val="clear" w:color="auto" w:fill="E0DED8"/>
          </w:tcPr>
          <w:p w14:paraId="0A65B07B" w14:textId="77777777" w:rsidR="00AC7FD8" w:rsidRPr="00CF77A2" w:rsidRDefault="00AC7FD8" w:rsidP="00F256F8">
            <w:pPr>
              <w:pStyle w:val="ListParagraph"/>
              <w:spacing w:line="22" w:lineRule="atLeast"/>
              <w:ind w:left="0"/>
              <w:jc w:val="center"/>
              <w:rPr>
                <w:rFonts w:cs="Arial"/>
                <w:b/>
                <w:bCs/>
                <w:szCs w:val="20"/>
              </w:rPr>
            </w:pPr>
          </w:p>
        </w:tc>
        <w:tc>
          <w:tcPr>
            <w:tcW w:w="8363" w:type="dxa"/>
            <w:gridSpan w:val="2"/>
            <w:shd w:val="clear" w:color="auto" w:fill="FFFFFF" w:themeFill="background1"/>
            <w:vAlign w:val="center"/>
          </w:tcPr>
          <w:p w14:paraId="7A300EB6" w14:textId="77777777" w:rsidR="00AC7FD8" w:rsidRPr="00CF77A2" w:rsidRDefault="00AC7FD8" w:rsidP="00330678">
            <w:pPr>
              <w:tabs>
                <w:tab w:val="left" w:pos="2760"/>
              </w:tabs>
              <w:spacing w:line="22" w:lineRule="atLeast"/>
              <w:rPr>
                <w:rFonts w:eastAsia="Times New Roman" w:cs="Arial"/>
                <w:szCs w:val="20"/>
                <w:lang w:eastAsia="en-IE"/>
              </w:rPr>
            </w:pPr>
          </w:p>
          <w:p w14:paraId="20B14685" w14:textId="77777777" w:rsidR="00AC7FD8" w:rsidRPr="00CF77A2" w:rsidRDefault="00AC7FD8" w:rsidP="00330678">
            <w:pPr>
              <w:tabs>
                <w:tab w:val="left" w:pos="2760"/>
              </w:tabs>
              <w:spacing w:line="22" w:lineRule="atLeast"/>
              <w:rPr>
                <w:rFonts w:eastAsia="Times New Roman" w:cs="Arial"/>
                <w:szCs w:val="20"/>
                <w:lang w:eastAsia="en-IE"/>
              </w:rPr>
            </w:pPr>
          </w:p>
          <w:p w14:paraId="4BEB0D18" w14:textId="77777777" w:rsidR="00AC7FD8" w:rsidRPr="00CF77A2" w:rsidRDefault="00AC7FD8" w:rsidP="00330678">
            <w:pPr>
              <w:pStyle w:val="ListParagraph"/>
              <w:spacing w:line="22" w:lineRule="atLeast"/>
              <w:ind w:left="0"/>
              <w:rPr>
                <w:rFonts w:cs="Arial"/>
                <w:szCs w:val="20"/>
              </w:rPr>
            </w:pPr>
          </w:p>
        </w:tc>
      </w:tr>
      <w:tr w:rsidR="00AC7FD8" w:rsidRPr="009613BD" w14:paraId="27B5AA5F" w14:textId="77777777" w:rsidTr="00F256F8">
        <w:trPr>
          <w:trHeight w:val="551"/>
        </w:trPr>
        <w:tc>
          <w:tcPr>
            <w:tcW w:w="993" w:type="dxa"/>
            <w:shd w:val="clear" w:color="auto" w:fill="E0DED8"/>
          </w:tcPr>
          <w:p w14:paraId="399AEE33"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2.1.4</w:t>
            </w:r>
          </w:p>
        </w:tc>
        <w:tc>
          <w:tcPr>
            <w:tcW w:w="4675" w:type="dxa"/>
            <w:shd w:val="clear" w:color="auto" w:fill="E0DED8"/>
          </w:tcPr>
          <w:p w14:paraId="07B0DB45" w14:textId="77777777" w:rsidR="00AC7FD8" w:rsidRDefault="00AC7FD8" w:rsidP="00330678">
            <w:pPr>
              <w:tabs>
                <w:tab w:val="left" w:pos="2760"/>
              </w:tabs>
              <w:spacing w:line="22" w:lineRule="atLeast"/>
              <w:rPr>
                <w:rFonts w:eastAsia="Times New Roman" w:cs="Arial"/>
                <w:szCs w:val="20"/>
                <w:lang w:eastAsia="en-IE"/>
              </w:rPr>
            </w:pPr>
            <w:r w:rsidRPr="00CF77A2">
              <w:rPr>
                <w:rFonts w:eastAsia="Times New Roman" w:cs="Arial"/>
                <w:szCs w:val="20"/>
                <w:lang w:eastAsia="en-IE"/>
              </w:rPr>
              <w:t xml:space="preserve">What are your rules or procedures on </w:t>
            </w:r>
            <w:r w:rsidRPr="00CF77A2">
              <w:rPr>
                <w:rFonts w:eastAsia="Times New Roman" w:cs="Arial"/>
                <w:b/>
                <w:bCs/>
                <w:szCs w:val="20"/>
                <w:lang w:eastAsia="en-IE"/>
              </w:rPr>
              <w:t>conflicts of interest</w:t>
            </w:r>
            <w:r w:rsidRPr="00CF77A2">
              <w:rPr>
                <w:rFonts w:eastAsia="Times New Roman" w:cs="Arial"/>
                <w:szCs w:val="20"/>
                <w:lang w:eastAsia="en-IE"/>
              </w:rPr>
              <w:t xml:space="preserve"> for employees and case decision-makers?</w:t>
            </w:r>
            <w:r w:rsidRPr="00CF77A2">
              <w:rPr>
                <w:rStyle w:val="FootnoteReference"/>
                <w:rFonts w:eastAsia="Times New Roman" w:cs="Arial"/>
                <w:szCs w:val="20"/>
                <w:lang w:eastAsia="en-IE"/>
              </w:rPr>
              <w:footnoteReference w:id="4"/>
            </w:r>
          </w:p>
          <w:p w14:paraId="26D89725" w14:textId="77777777" w:rsidR="00AC7FD8" w:rsidRPr="00CF77A2" w:rsidRDefault="00AC7FD8" w:rsidP="00330678">
            <w:pPr>
              <w:tabs>
                <w:tab w:val="left" w:pos="2760"/>
              </w:tabs>
              <w:spacing w:line="22" w:lineRule="atLeast"/>
              <w:rPr>
                <w:rFonts w:cs="Arial"/>
                <w:szCs w:val="20"/>
              </w:rPr>
            </w:pPr>
          </w:p>
        </w:tc>
        <w:tc>
          <w:tcPr>
            <w:tcW w:w="3688" w:type="dxa"/>
          </w:tcPr>
          <w:p w14:paraId="5E2B3F4E" w14:textId="77777777" w:rsidR="00AC7FD8" w:rsidRPr="00CF77A2" w:rsidRDefault="00AC7FD8" w:rsidP="00330678">
            <w:pPr>
              <w:pStyle w:val="ListParagraph"/>
              <w:spacing w:line="22" w:lineRule="atLeast"/>
              <w:ind w:left="0"/>
              <w:rPr>
                <w:rFonts w:cs="Arial"/>
                <w:szCs w:val="20"/>
              </w:rPr>
            </w:pPr>
          </w:p>
          <w:p w14:paraId="3C287D83" w14:textId="77777777" w:rsidR="00AC7FD8" w:rsidRPr="00CF77A2" w:rsidRDefault="00AC7FD8" w:rsidP="00330678">
            <w:pPr>
              <w:pStyle w:val="ListParagraph"/>
              <w:spacing w:line="22" w:lineRule="atLeast"/>
              <w:ind w:left="0"/>
              <w:rPr>
                <w:rFonts w:cs="Arial"/>
                <w:szCs w:val="20"/>
              </w:rPr>
            </w:pPr>
          </w:p>
          <w:p w14:paraId="7863CCD3" w14:textId="77777777" w:rsidR="00AC7FD8" w:rsidRPr="00CF77A2" w:rsidRDefault="00AC7FD8" w:rsidP="00330678">
            <w:pPr>
              <w:pStyle w:val="ListParagraph"/>
              <w:spacing w:line="22" w:lineRule="atLeast"/>
              <w:ind w:left="0"/>
              <w:rPr>
                <w:rFonts w:cs="Arial"/>
                <w:szCs w:val="20"/>
              </w:rPr>
            </w:pPr>
          </w:p>
        </w:tc>
      </w:tr>
      <w:tr w:rsidR="00AC7FD8" w:rsidRPr="009613BD" w14:paraId="5CF8F1A2" w14:textId="77777777" w:rsidTr="00F256F8">
        <w:tc>
          <w:tcPr>
            <w:tcW w:w="993" w:type="dxa"/>
            <w:shd w:val="clear" w:color="auto" w:fill="E0DED8"/>
          </w:tcPr>
          <w:p w14:paraId="7F55D1C1"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2.1.5</w:t>
            </w:r>
          </w:p>
        </w:tc>
        <w:tc>
          <w:tcPr>
            <w:tcW w:w="4675" w:type="dxa"/>
            <w:shd w:val="clear" w:color="auto" w:fill="E0DED8"/>
            <w:vAlign w:val="center"/>
          </w:tcPr>
          <w:p w14:paraId="75E7774E" w14:textId="05C95E88" w:rsidR="00AC7FD8" w:rsidRPr="00AC7FD8" w:rsidRDefault="00AC7FD8" w:rsidP="00AC7FD8">
            <w:pPr>
              <w:tabs>
                <w:tab w:val="left" w:pos="2760"/>
              </w:tabs>
              <w:spacing w:line="22" w:lineRule="atLeast"/>
              <w:rPr>
                <w:rFonts w:eastAsia="Times New Roman" w:cs="Arial"/>
                <w:szCs w:val="20"/>
                <w:lang w:eastAsia="en-IE"/>
              </w:rPr>
            </w:pPr>
            <w:r w:rsidRPr="00CF77A2">
              <w:rPr>
                <w:rFonts w:eastAsia="Times New Roman" w:cs="Arial"/>
                <w:szCs w:val="20"/>
                <w:lang w:eastAsia="en-IE"/>
              </w:rPr>
              <w:t xml:space="preserve">How will employees and case decision-makers be </w:t>
            </w:r>
            <w:r w:rsidRPr="00CF77A2">
              <w:rPr>
                <w:rFonts w:eastAsia="Times New Roman" w:cs="Arial"/>
                <w:b/>
                <w:bCs/>
                <w:szCs w:val="20"/>
                <w:lang w:eastAsia="en-IE"/>
              </w:rPr>
              <w:t>remunerated</w:t>
            </w:r>
            <w:r w:rsidRPr="00CF77A2">
              <w:rPr>
                <w:rFonts w:eastAsia="Times New Roman" w:cs="Arial"/>
                <w:szCs w:val="20"/>
                <w:lang w:eastAsia="en-IE"/>
              </w:rPr>
              <w:t xml:space="preserve"> (e.g., variable, fixed salary, per diem basis, per dispute processed)?</w:t>
            </w:r>
            <w:r w:rsidRPr="00CF77A2">
              <w:rPr>
                <w:rFonts w:eastAsia="Times New Roman" w:cs="Arial"/>
                <w:color w:val="FF0000"/>
                <w:szCs w:val="20"/>
                <w:lang w:eastAsia="en-IE"/>
              </w:rPr>
              <w:t> </w:t>
            </w:r>
          </w:p>
        </w:tc>
        <w:tc>
          <w:tcPr>
            <w:tcW w:w="3688" w:type="dxa"/>
          </w:tcPr>
          <w:p w14:paraId="4BD8F341" w14:textId="77777777" w:rsidR="00AC7FD8" w:rsidRPr="00CF77A2" w:rsidRDefault="00AC7FD8" w:rsidP="00330678">
            <w:pPr>
              <w:pStyle w:val="ListParagraph"/>
              <w:spacing w:line="22" w:lineRule="atLeast"/>
              <w:ind w:left="0"/>
              <w:rPr>
                <w:rFonts w:cs="Arial"/>
                <w:szCs w:val="20"/>
              </w:rPr>
            </w:pPr>
          </w:p>
        </w:tc>
      </w:tr>
      <w:tr w:rsidR="00AC7FD8" w:rsidRPr="009613BD" w14:paraId="0BE3291E" w14:textId="77777777" w:rsidTr="00F256F8">
        <w:tc>
          <w:tcPr>
            <w:tcW w:w="993" w:type="dxa"/>
            <w:shd w:val="clear" w:color="auto" w:fill="E0DED8"/>
          </w:tcPr>
          <w:p w14:paraId="555AB8B4" w14:textId="77777777" w:rsidR="00AC7FD8" w:rsidRPr="00CF77A2" w:rsidRDefault="00AC7FD8" w:rsidP="00330678">
            <w:pPr>
              <w:pStyle w:val="ListParagraph"/>
              <w:spacing w:line="22" w:lineRule="atLeast"/>
              <w:ind w:left="0"/>
              <w:jc w:val="center"/>
              <w:rPr>
                <w:rFonts w:cs="Arial"/>
                <w:b/>
                <w:bCs/>
                <w:szCs w:val="20"/>
              </w:rPr>
            </w:pPr>
            <w:r w:rsidRPr="00CF77A2">
              <w:rPr>
                <w:rFonts w:cs="Arial"/>
                <w:b/>
                <w:bCs/>
                <w:szCs w:val="20"/>
              </w:rPr>
              <w:lastRenderedPageBreak/>
              <w:t>2.1.6</w:t>
            </w:r>
          </w:p>
        </w:tc>
        <w:tc>
          <w:tcPr>
            <w:tcW w:w="4675" w:type="dxa"/>
            <w:shd w:val="clear" w:color="auto" w:fill="E0DED8"/>
            <w:vAlign w:val="center"/>
          </w:tcPr>
          <w:p w14:paraId="146CBDF7" w14:textId="77777777" w:rsidR="00AC7FD8" w:rsidRPr="00CF77A2" w:rsidRDefault="00AC7FD8" w:rsidP="00330678">
            <w:pPr>
              <w:tabs>
                <w:tab w:val="left" w:pos="2760"/>
              </w:tabs>
              <w:spacing w:line="22" w:lineRule="atLeast"/>
              <w:rPr>
                <w:rFonts w:eastAsia="Times New Roman" w:cs="Arial"/>
                <w:szCs w:val="20"/>
                <w:lang w:eastAsia="en-IE"/>
              </w:rPr>
            </w:pPr>
            <w:r w:rsidRPr="00CF77A2">
              <w:rPr>
                <w:rFonts w:eastAsia="Times New Roman" w:cs="Arial"/>
                <w:szCs w:val="20"/>
                <w:lang w:eastAsia="en-IE"/>
              </w:rPr>
              <w:t>Do you have a r</w:t>
            </w:r>
            <w:r w:rsidRPr="00CF77A2">
              <w:rPr>
                <w:rFonts w:eastAsia="Times New Roman" w:cs="Arial"/>
                <w:b/>
                <w:bCs/>
                <w:szCs w:val="20"/>
                <w:lang w:eastAsia="en-IE"/>
              </w:rPr>
              <w:t xml:space="preserve">emuneration policy </w:t>
            </w:r>
            <w:r w:rsidRPr="00CF77A2">
              <w:rPr>
                <w:rFonts w:eastAsia="Times New Roman" w:cs="Arial"/>
                <w:szCs w:val="20"/>
                <w:lang w:eastAsia="en-IE"/>
              </w:rPr>
              <w:t xml:space="preserve">for employees and case decision-makers? </w:t>
            </w:r>
            <w:r w:rsidRPr="00CF77A2">
              <w:rPr>
                <w:rFonts w:eastAsia="Calibri" w:cs="Arial"/>
                <w:szCs w:val="20"/>
              </w:rPr>
              <w:t xml:space="preserve">Explain how you will ensure that case decision-makers are </w:t>
            </w:r>
            <w:r w:rsidRPr="00CF77A2">
              <w:rPr>
                <w:rFonts w:eastAsia="Calibri" w:cs="Arial"/>
                <w:szCs w:val="20"/>
                <w:u w:val="single"/>
              </w:rPr>
              <w:t>not</w:t>
            </w:r>
            <w:r w:rsidRPr="00CF77A2">
              <w:rPr>
                <w:rFonts w:eastAsia="Calibri" w:cs="Arial"/>
                <w:szCs w:val="20"/>
              </w:rPr>
              <w:t xml:space="preserve"> remunerated in a way that is linked to the outcome of the ODS procedure.</w:t>
            </w:r>
            <w:r w:rsidRPr="00CF77A2">
              <w:rPr>
                <w:rFonts w:eastAsia="Times New Roman" w:cs="Arial"/>
                <w:szCs w:val="20"/>
                <w:lang w:eastAsia="en-IE"/>
              </w:rPr>
              <w:t xml:space="preserve"> </w:t>
            </w:r>
          </w:p>
          <w:p w14:paraId="2AC067C7" w14:textId="77777777" w:rsidR="00AC7FD8" w:rsidRPr="00CF77A2" w:rsidRDefault="00AC7FD8" w:rsidP="00AC7FD8">
            <w:pPr>
              <w:pStyle w:val="ListParagraph"/>
              <w:tabs>
                <w:tab w:val="left" w:pos="2760"/>
              </w:tabs>
              <w:spacing w:line="22" w:lineRule="atLeast"/>
              <w:ind w:left="709" w:firstLine="0"/>
              <w:rPr>
                <w:rFonts w:eastAsia="Times New Roman" w:cs="Arial"/>
                <w:szCs w:val="20"/>
                <w:lang w:eastAsia="en-IE"/>
              </w:rPr>
            </w:pPr>
          </w:p>
        </w:tc>
        <w:tc>
          <w:tcPr>
            <w:tcW w:w="3688" w:type="dxa"/>
          </w:tcPr>
          <w:p w14:paraId="3259F5DD" w14:textId="77777777" w:rsidR="00AC7FD8" w:rsidRPr="00CF77A2" w:rsidRDefault="00AC7FD8" w:rsidP="00330678">
            <w:pPr>
              <w:pStyle w:val="ListParagraph"/>
              <w:spacing w:line="22" w:lineRule="atLeast"/>
              <w:ind w:left="0"/>
              <w:rPr>
                <w:rFonts w:cs="Arial"/>
                <w:szCs w:val="20"/>
              </w:rPr>
            </w:pPr>
          </w:p>
          <w:p w14:paraId="4039FE72" w14:textId="77777777" w:rsidR="00AC7FD8" w:rsidRPr="00CF77A2" w:rsidRDefault="00AC7FD8" w:rsidP="00330678">
            <w:pPr>
              <w:pStyle w:val="ListParagraph"/>
              <w:spacing w:line="22" w:lineRule="atLeast"/>
              <w:ind w:left="0"/>
              <w:rPr>
                <w:rFonts w:cs="Arial"/>
                <w:szCs w:val="20"/>
              </w:rPr>
            </w:pPr>
          </w:p>
        </w:tc>
      </w:tr>
      <w:tr w:rsidR="00AC7FD8" w:rsidRPr="009613BD" w14:paraId="700EAFF7" w14:textId="77777777" w:rsidTr="00F256F8">
        <w:tc>
          <w:tcPr>
            <w:tcW w:w="993" w:type="dxa"/>
            <w:shd w:val="clear" w:color="auto" w:fill="E0DED8"/>
          </w:tcPr>
          <w:p w14:paraId="24AD253D" w14:textId="77777777" w:rsidR="00AC7FD8" w:rsidRPr="00CF77A2" w:rsidRDefault="00AC7FD8" w:rsidP="00330678">
            <w:pPr>
              <w:pStyle w:val="ListParagraph"/>
              <w:spacing w:line="22" w:lineRule="atLeast"/>
              <w:ind w:left="0"/>
              <w:jc w:val="center"/>
              <w:rPr>
                <w:rFonts w:cs="Arial"/>
                <w:b/>
                <w:bCs/>
                <w:szCs w:val="20"/>
              </w:rPr>
            </w:pPr>
            <w:r w:rsidRPr="00CF77A2">
              <w:rPr>
                <w:rFonts w:cs="Arial"/>
                <w:b/>
                <w:bCs/>
                <w:szCs w:val="20"/>
              </w:rPr>
              <w:t>2.1.7</w:t>
            </w:r>
          </w:p>
        </w:tc>
        <w:tc>
          <w:tcPr>
            <w:tcW w:w="4675" w:type="dxa"/>
            <w:shd w:val="clear" w:color="auto" w:fill="E0DED8"/>
            <w:vAlign w:val="center"/>
          </w:tcPr>
          <w:p w14:paraId="217A57A0" w14:textId="77777777" w:rsidR="00AC7FD8" w:rsidRPr="00CF77A2" w:rsidRDefault="00AC7FD8" w:rsidP="00330678">
            <w:pPr>
              <w:tabs>
                <w:tab w:val="left" w:pos="2760"/>
              </w:tabs>
              <w:spacing w:line="22" w:lineRule="atLeast"/>
              <w:rPr>
                <w:rFonts w:eastAsia="Calibri" w:cs="Arial"/>
                <w:color w:val="000000" w:themeColor="text1"/>
                <w:szCs w:val="20"/>
              </w:rPr>
            </w:pPr>
            <w:r w:rsidRPr="00CF77A2">
              <w:rPr>
                <w:rFonts w:eastAsia="Calibri" w:cs="Arial"/>
                <w:color w:val="000000" w:themeColor="text1"/>
                <w:szCs w:val="20"/>
              </w:rPr>
              <w:t xml:space="preserve">Where the ODS body provides other (non-ODS) services, how will you ensure that the provision and funding of such services, cannot affect the </w:t>
            </w:r>
            <w:r w:rsidRPr="00CF77A2">
              <w:rPr>
                <w:rFonts w:eastAsia="Calibri" w:cs="Arial"/>
                <w:b/>
                <w:bCs/>
                <w:color w:val="000000" w:themeColor="text1"/>
                <w:szCs w:val="20"/>
              </w:rPr>
              <w:t>independence or impartiality of your case decision-makers</w:t>
            </w:r>
            <w:r w:rsidRPr="00CF77A2">
              <w:rPr>
                <w:rFonts w:eastAsia="Calibri" w:cs="Arial"/>
                <w:color w:val="000000" w:themeColor="text1"/>
                <w:szCs w:val="20"/>
              </w:rPr>
              <w:t>?</w:t>
            </w:r>
          </w:p>
          <w:p w14:paraId="6D804D05" w14:textId="77777777" w:rsidR="00AC7FD8" w:rsidRPr="00CF77A2" w:rsidRDefault="00AC7FD8" w:rsidP="00330678">
            <w:pPr>
              <w:tabs>
                <w:tab w:val="left" w:pos="2760"/>
              </w:tabs>
              <w:spacing w:line="22" w:lineRule="atLeast"/>
              <w:rPr>
                <w:rFonts w:eastAsia="Times New Roman" w:cs="Arial"/>
                <w:szCs w:val="20"/>
                <w:lang w:eastAsia="en-IE"/>
              </w:rPr>
            </w:pPr>
          </w:p>
        </w:tc>
        <w:tc>
          <w:tcPr>
            <w:tcW w:w="3688" w:type="dxa"/>
          </w:tcPr>
          <w:p w14:paraId="6E17A5FC" w14:textId="77777777" w:rsidR="00AC7FD8" w:rsidRPr="00CF77A2" w:rsidRDefault="00AC7FD8" w:rsidP="00330678">
            <w:pPr>
              <w:pStyle w:val="ListParagraph"/>
              <w:spacing w:line="22" w:lineRule="atLeast"/>
              <w:ind w:left="0"/>
              <w:rPr>
                <w:rFonts w:cs="Arial"/>
                <w:szCs w:val="20"/>
              </w:rPr>
            </w:pPr>
          </w:p>
          <w:p w14:paraId="1C47A76A" w14:textId="77777777" w:rsidR="00AC7FD8" w:rsidRPr="00CF77A2" w:rsidRDefault="00AC7FD8" w:rsidP="00330678">
            <w:pPr>
              <w:pStyle w:val="ListParagraph"/>
              <w:spacing w:line="22" w:lineRule="atLeast"/>
              <w:ind w:left="0"/>
              <w:rPr>
                <w:rFonts w:cs="Arial"/>
                <w:szCs w:val="20"/>
              </w:rPr>
            </w:pPr>
          </w:p>
          <w:p w14:paraId="03EE5285" w14:textId="77777777" w:rsidR="00AC7FD8" w:rsidRPr="00CF77A2" w:rsidRDefault="00AC7FD8" w:rsidP="00330678">
            <w:pPr>
              <w:pStyle w:val="ListParagraph"/>
              <w:spacing w:line="22" w:lineRule="atLeast"/>
              <w:ind w:left="0"/>
              <w:rPr>
                <w:rFonts w:cs="Arial"/>
                <w:szCs w:val="20"/>
              </w:rPr>
            </w:pPr>
          </w:p>
          <w:p w14:paraId="68E076F4" w14:textId="77777777" w:rsidR="00AC7FD8" w:rsidRPr="00CF77A2" w:rsidRDefault="00AC7FD8" w:rsidP="00330678">
            <w:pPr>
              <w:pStyle w:val="ListParagraph"/>
              <w:spacing w:line="22" w:lineRule="atLeast"/>
              <w:ind w:left="0"/>
              <w:rPr>
                <w:rFonts w:cs="Arial"/>
                <w:szCs w:val="20"/>
              </w:rPr>
            </w:pPr>
          </w:p>
          <w:p w14:paraId="06406927" w14:textId="77777777" w:rsidR="00AC7FD8" w:rsidRPr="00CF77A2" w:rsidRDefault="00AC7FD8" w:rsidP="00330678">
            <w:pPr>
              <w:pStyle w:val="ListParagraph"/>
              <w:spacing w:line="22" w:lineRule="atLeast"/>
              <w:ind w:left="0"/>
              <w:rPr>
                <w:rFonts w:cs="Arial"/>
                <w:szCs w:val="20"/>
              </w:rPr>
            </w:pPr>
          </w:p>
        </w:tc>
      </w:tr>
    </w:tbl>
    <w:p w14:paraId="7E819CC6" w14:textId="77777777" w:rsidR="00AC7FD8" w:rsidRDefault="00AC7FD8" w:rsidP="00AC7FD8"/>
    <w:p w14:paraId="4D68567C" w14:textId="77777777" w:rsidR="00AC7FD8" w:rsidRPr="0060233F" w:rsidRDefault="00AC7FD8" w:rsidP="00AC7FD8"/>
    <w:tbl>
      <w:tblPr>
        <w:tblStyle w:val="TableGrid"/>
        <w:tblW w:w="9072" w:type="dxa"/>
        <w:tblInd w:w="-5" w:type="dxa"/>
        <w:shd w:val="clear" w:color="auto" w:fill="D0CECE" w:themeFill="background2" w:themeFillShade="E6"/>
        <w:tblLayout w:type="fixed"/>
        <w:tblLook w:val="04A0" w:firstRow="1" w:lastRow="0" w:firstColumn="1" w:lastColumn="0" w:noHBand="0" w:noVBand="1"/>
      </w:tblPr>
      <w:tblGrid>
        <w:gridCol w:w="9072"/>
      </w:tblGrid>
      <w:tr w:rsidR="00AC7FD8" w14:paraId="133E9580" w14:textId="77777777" w:rsidTr="00330678">
        <w:tc>
          <w:tcPr>
            <w:tcW w:w="9072" w:type="dxa"/>
            <w:shd w:val="clear" w:color="auto" w:fill="E0DED8"/>
          </w:tcPr>
          <w:p w14:paraId="36CAA4F2" w14:textId="77777777" w:rsidR="00AC7FD8" w:rsidRPr="00B56749" w:rsidRDefault="00AC7FD8" w:rsidP="00330678">
            <w:pPr>
              <w:spacing w:line="22" w:lineRule="atLeast"/>
              <w:rPr>
                <w:rFonts w:cs="Arial"/>
                <w:b/>
                <w:i/>
                <w:sz w:val="18"/>
                <w:szCs w:val="18"/>
                <w:u w:val="single"/>
              </w:rPr>
            </w:pPr>
          </w:p>
          <w:p w14:paraId="17269FD9" w14:textId="77777777" w:rsidR="00AC7FD8" w:rsidRPr="00733914" w:rsidRDefault="00AC7FD8" w:rsidP="00330678">
            <w:pPr>
              <w:rPr>
                <w:rFonts w:cs="Arial"/>
                <w:b/>
                <w:bCs/>
                <w:i/>
                <w:iCs/>
                <w:sz w:val="18"/>
                <w:szCs w:val="18"/>
              </w:rPr>
            </w:pPr>
            <w:r w:rsidRPr="00733914">
              <w:rPr>
                <w:b/>
                <w:bCs/>
                <w:i/>
                <w:iCs/>
              </w:rPr>
              <w:t>Guidance</w:t>
            </w:r>
          </w:p>
          <w:p w14:paraId="3FCF09B2" w14:textId="77777777" w:rsidR="00AC7FD8" w:rsidRDefault="00AC7FD8" w:rsidP="00330678">
            <w:pPr>
              <w:spacing w:line="22" w:lineRule="atLeast"/>
              <w:rPr>
                <w:rFonts w:cs="Arial"/>
                <w:i/>
                <w:sz w:val="18"/>
                <w:szCs w:val="18"/>
              </w:rPr>
            </w:pPr>
          </w:p>
          <w:p w14:paraId="04B3BE8B" w14:textId="77777777" w:rsidR="00AC7FD8" w:rsidRDefault="00AC7FD8" w:rsidP="00330678">
            <w:pPr>
              <w:spacing w:line="22" w:lineRule="atLeast"/>
              <w:rPr>
                <w:rFonts w:cs="Arial"/>
                <w:i/>
                <w:sz w:val="18"/>
                <w:szCs w:val="18"/>
              </w:rPr>
            </w:pPr>
            <w:r w:rsidRPr="00B56749">
              <w:rPr>
                <w:rFonts w:cs="Arial"/>
                <w:i/>
                <w:sz w:val="18"/>
                <w:szCs w:val="18"/>
              </w:rPr>
              <w:t xml:space="preserve">ODS bodies’ processes for </w:t>
            </w:r>
            <w:r w:rsidRPr="00B56749">
              <w:rPr>
                <w:rFonts w:cs="Arial"/>
                <w:b/>
                <w:i/>
                <w:sz w:val="18"/>
                <w:szCs w:val="18"/>
              </w:rPr>
              <w:t>appointing case decision-makers</w:t>
            </w:r>
            <w:r w:rsidRPr="00B56749">
              <w:rPr>
                <w:rFonts w:cs="Arial"/>
                <w:i/>
                <w:sz w:val="18"/>
                <w:szCs w:val="18"/>
              </w:rPr>
              <w:t xml:space="preserve"> may vary. It is important for us to understand (in addition to providing details of your dispute settlement model) how you propose to appoint or employ case decision-makers and the processes you will have in place to ensure they have the requisite knowledge, skills, expertise, </w:t>
            </w:r>
            <w:proofErr w:type="gramStart"/>
            <w:r w:rsidRPr="00B56749">
              <w:rPr>
                <w:rFonts w:cs="Arial"/>
                <w:i/>
                <w:sz w:val="18"/>
                <w:szCs w:val="18"/>
              </w:rPr>
              <w:t>independence</w:t>
            </w:r>
            <w:proofErr w:type="gramEnd"/>
            <w:r w:rsidRPr="00B56749">
              <w:rPr>
                <w:rFonts w:cs="Arial"/>
                <w:i/>
                <w:sz w:val="18"/>
                <w:szCs w:val="18"/>
              </w:rPr>
              <w:t xml:space="preserve"> and impartiality. You should </w:t>
            </w:r>
            <w:r>
              <w:rPr>
                <w:rFonts w:cs="Arial"/>
                <w:i/>
                <w:sz w:val="18"/>
                <w:szCs w:val="18"/>
              </w:rPr>
              <w:t xml:space="preserve">also </w:t>
            </w:r>
            <w:r w:rsidRPr="00B56749">
              <w:rPr>
                <w:rFonts w:cs="Arial"/>
                <w:i/>
                <w:sz w:val="18"/>
                <w:szCs w:val="18"/>
              </w:rPr>
              <w:t xml:space="preserve">have clear processes and policies </w:t>
            </w:r>
            <w:r>
              <w:rPr>
                <w:rFonts w:cs="Arial"/>
                <w:i/>
                <w:sz w:val="18"/>
                <w:szCs w:val="18"/>
              </w:rPr>
              <w:t>that provide for the</w:t>
            </w:r>
            <w:r w:rsidRPr="00B56749">
              <w:rPr>
                <w:rFonts w:cs="Arial"/>
                <w:i/>
                <w:sz w:val="18"/>
                <w:szCs w:val="18"/>
              </w:rPr>
              <w:t xml:space="preserve"> terminat</w:t>
            </w:r>
            <w:r>
              <w:rPr>
                <w:rFonts w:cs="Arial"/>
                <w:i/>
                <w:sz w:val="18"/>
                <w:szCs w:val="18"/>
              </w:rPr>
              <w:t xml:space="preserve">ion of the office of a </w:t>
            </w:r>
            <w:r w:rsidRPr="00B56749">
              <w:rPr>
                <w:rFonts w:cs="Arial"/>
                <w:i/>
                <w:sz w:val="18"/>
                <w:szCs w:val="18"/>
              </w:rPr>
              <w:t xml:space="preserve">case decision-maker </w:t>
            </w:r>
            <w:r>
              <w:rPr>
                <w:rFonts w:cs="Arial"/>
                <w:i/>
                <w:sz w:val="18"/>
                <w:szCs w:val="18"/>
              </w:rPr>
              <w:t xml:space="preserve">if there are valid reasons to do so </w:t>
            </w:r>
            <w:proofErr w:type="gramStart"/>
            <w:r>
              <w:rPr>
                <w:rFonts w:cs="Arial"/>
                <w:i/>
                <w:sz w:val="18"/>
                <w:szCs w:val="18"/>
              </w:rPr>
              <w:t>and also</w:t>
            </w:r>
            <w:proofErr w:type="gramEnd"/>
            <w:r>
              <w:rPr>
                <w:rFonts w:cs="Arial"/>
                <w:i/>
                <w:sz w:val="18"/>
                <w:szCs w:val="18"/>
              </w:rPr>
              <w:t xml:space="preserve"> make clear</w:t>
            </w:r>
            <w:r w:rsidRPr="00B56749">
              <w:rPr>
                <w:rFonts w:cs="Arial"/>
                <w:i/>
                <w:sz w:val="18"/>
                <w:szCs w:val="18"/>
              </w:rPr>
              <w:t xml:space="preserve"> the circumstances in </w:t>
            </w:r>
            <w:r>
              <w:rPr>
                <w:rFonts w:cs="Arial"/>
                <w:i/>
                <w:sz w:val="18"/>
                <w:szCs w:val="18"/>
              </w:rPr>
              <w:t>the</w:t>
            </w:r>
            <w:r w:rsidRPr="00B56749">
              <w:rPr>
                <w:rFonts w:cs="Arial"/>
                <w:i/>
                <w:sz w:val="18"/>
                <w:szCs w:val="18"/>
              </w:rPr>
              <w:t xml:space="preserve"> office may be terminated. </w:t>
            </w:r>
          </w:p>
          <w:p w14:paraId="7EA19BE8" w14:textId="77777777" w:rsidR="00AC7FD8" w:rsidRPr="00B56749" w:rsidRDefault="00AC7FD8" w:rsidP="00330678">
            <w:pPr>
              <w:spacing w:line="22" w:lineRule="atLeast"/>
              <w:rPr>
                <w:rFonts w:cs="Arial"/>
                <w:i/>
                <w:sz w:val="18"/>
                <w:szCs w:val="18"/>
              </w:rPr>
            </w:pPr>
          </w:p>
          <w:p w14:paraId="18E70314" w14:textId="77777777" w:rsidR="00AC7FD8" w:rsidRPr="00B56749" w:rsidRDefault="00AC7FD8" w:rsidP="00330678">
            <w:pPr>
              <w:spacing w:line="22" w:lineRule="atLeast"/>
              <w:rPr>
                <w:rFonts w:cs="Arial"/>
                <w:i/>
                <w:sz w:val="18"/>
                <w:szCs w:val="18"/>
              </w:rPr>
            </w:pPr>
            <w:r w:rsidRPr="00B56749">
              <w:rPr>
                <w:rFonts w:cs="Arial"/>
                <w:i/>
                <w:sz w:val="18"/>
                <w:szCs w:val="18"/>
              </w:rPr>
              <w:t>We expect you to have specific, detailed processes and policies in place to ensure your case decision-makers are independent from online platforms and recipients</w:t>
            </w:r>
            <w:r>
              <w:rPr>
                <w:rFonts w:cs="Arial"/>
                <w:i/>
                <w:sz w:val="18"/>
                <w:szCs w:val="18"/>
              </w:rPr>
              <w:t xml:space="preserve"> of their services</w:t>
            </w:r>
            <w:r w:rsidRPr="00B56749">
              <w:rPr>
                <w:rFonts w:cs="Arial"/>
                <w:i/>
                <w:sz w:val="18"/>
                <w:szCs w:val="18"/>
              </w:rPr>
              <w:t xml:space="preserve"> and will approach cases and decision</w:t>
            </w:r>
            <w:r>
              <w:rPr>
                <w:rFonts w:cs="Arial"/>
                <w:i/>
                <w:sz w:val="18"/>
                <w:szCs w:val="18"/>
              </w:rPr>
              <w:t xml:space="preserve"> making</w:t>
            </w:r>
            <w:r w:rsidRPr="00B56749">
              <w:rPr>
                <w:rFonts w:cs="Arial"/>
                <w:i/>
                <w:sz w:val="18"/>
                <w:szCs w:val="18"/>
              </w:rPr>
              <w:t xml:space="preserve"> in an impartial and objective manner for the duration of the certification period. Examples of policies and procedures could include Rules on Conflicts of Interest, Rules on Terms of Office, Codes of Conduct, (Sworn) Declarations by case decision-makers etc. These policies and procedures will vary </w:t>
            </w:r>
            <w:r>
              <w:rPr>
                <w:rFonts w:cs="Arial"/>
                <w:i/>
                <w:sz w:val="18"/>
                <w:szCs w:val="18"/>
              </w:rPr>
              <w:t>between</w:t>
            </w:r>
            <w:r w:rsidRPr="00B56749">
              <w:rPr>
                <w:rFonts w:cs="Arial"/>
                <w:i/>
                <w:sz w:val="18"/>
                <w:szCs w:val="18"/>
              </w:rPr>
              <w:t xml:space="preserve"> </w:t>
            </w:r>
            <w:r>
              <w:rPr>
                <w:rFonts w:cs="Arial"/>
                <w:i/>
                <w:sz w:val="18"/>
                <w:szCs w:val="18"/>
              </w:rPr>
              <w:t xml:space="preserve">ODS </w:t>
            </w:r>
            <w:r w:rsidRPr="00B56749">
              <w:rPr>
                <w:rFonts w:cs="Arial"/>
                <w:i/>
                <w:sz w:val="18"/>
                <w:szCs w:val="18"/>
              </w:rPr>
              <w:t>bod</w:t>
            </w:r>
            <w:r>
              <w:rPr>
                <w:rFonts w:cs="Arial"/>
                <w:i/>
                <w:sz w:val="18"/>
                <w:szCs w:val="18"/>
              </w:rPr>
              <w:t>ies.</w:t>
            </w:r>
            <w:r w:rsidRPr="00B56749">
              <w:rPr>
                <w:rFonts w:cs="Arial"/>
                <w:i/>
                <w:sz w:val="18"/>
                <w:szCs w:val="18"/>
              </w:rPr>
              <w:t xml:space="preserve"> </w:t>
            </w:r>
          </w:p>
          <w:p w14:paraId="716DCA0A" w14:textId="77777777" w:rsidR="00AC7FD8" w:rsidRPr="00B56749" w:rsidRDefault="00AC7FD8" w:rsidP="00330678">
            <w:pPr>
              <w:spacing w:line="22" w:lineRule="atLeast"/>
              <w:rPr>
                <w:rFonts w:cs="Arial"/>
                <w:i/>
                <w:sz w:val="18"/>
                <w:szCs w:val="18"/>
              </w:rPr>
            </w:pPr>
          </w:p>
          <w:p w14:paraId="1BECCF2E" w14:textId="77777777" w:rsidR="00AC7FD8" w:rsidRDefault="00AC7FD8" w:rsidP="00330678">
            <w:pPr>
              <w:spacing w:line="22" w:lineRule="atLeast"/>
              <w:rPr>
                <w:rFonts w:cs="Arial"/>
                <w:i/>
                <w:sz w:val="18"/>
                <w:szCs w:val="18"/>
              </w:rPr>
            </w:pPr>
            <w:r w:rsidRPr="00B56749">
              <w:rPr>
                <w:rFonts w:cs="Arial"/>
                <w:i/>
                <w:sz w:val="18"/>
                <w:szCs w:val="18"/>
              </w:rPr>
              <w:t xml:space="preserve">Your policy or rules on </w:t>
            </w:r>
            <w:r w:rsidRPr="00B56749">
              <w:rPr>
                <w:rFonts w:cs="Arial"/>
                <w:b/>
                <w:i/>
                <w:sz w:val="18"/>
                <w:szCs w:val="18"/>
              </w:rPr>
              <w:t>conflicts of interest</w:t>
            </w:r>
            <w:r w:rsidRPr="00B56749">
              <w:rPr>
                <w:rFonts w:cs="Arial"/>
                <w:i/>
                <w:sz w:val="18"/>
                <w:szCs w:val="18"/>
              </w:rPr>
              <w:t xml:space="preserve"> for staff, Board members and </w:t>
            </w:r>
            <w:r>
              <w:rPr>
                <w:rFonts w:cs="Arial"/>
                <w:i/>
                <w:sz w:val="18"/>
                <w:szCs w:val="18"/>
              </w:rPr>
              <w:t xml:space="preserve">case </w:t>
            </w:r>
            <w:r w:rsidRPr="00B56749">
              <w:rPr>
                <w:rFonts w:cs="Arial"/>
                <w:i/>
                <w:sz w:val="18"/>
                <w:szCs w:val="18"/>
              </w:rPr>
              <w:t xml:space="preserve">decision-makers should set out the actions that must be taken </w:t>
            </w:r>
            <w:r>
              <w:rPr>
                <w:rFonts w:cs="Arial"/>
                <w:i/>
                <w:sz w:val="18"/>
                <w:szCs w:val="18"/>
              </w:rPr>
              <w:t xml:space="preserve">and process that will be followed </w:t>
            </w:r>
            <w:r w:rsidRPr="00B56749">
              <w:rPr>
                <w:rFonts w:cs="Arial"/>
                <w:i/>
                <w:sz w:val="18"/>
                <w:szCs w:val="18"/>
              </w:rPr>
              <w:t xml:space="preserve">in circumstances where a conflict </w:t>
            </w:r>
            <w:r>
              <w:rPr>
                <w:rFonts w:cs="Arial"/>
                <w:i/>
                <w:sz w:val="18"/>
                <w:szCs w:val="18"/>
              </w:rPr>
              <w:t xml:space="preserve">of interest </w:t>
            </w:r>
            <w:r w:rsidRPr="00B56749">
              <w:rPr>
                <w:rFonts w:cs="Arial"/>
                <w:i/>
                <w:sz w:val="18"/>
                <w:szCs w:val="18"/>
              </w:rPr>
              <w:t xml:space="preserve">may arise, for example, by enabling the </w:t>
            </w:r>
            <w:r>
              <w:rPr>
                <w:rFonts w:cs="Arial"/>
                <w:i/>
                <w:sz w:val="18"/>
                <w:szCs w:val="18"/>
              </w:rPr>
              <w:t>individual</w:t>
            </w:r>
            <w:r w:rsidRPr="00B56749">
              <w:rPr>
                <w:rFonts w:cs="Arial"/>
                <w:i/>
                <w:sz w:val="18"/>
                <w:szCs w:val="18"/>
              </w:rPr>
              <w:t xml:space="preserve"> to declare </w:t>
            </w:r>
            <w:r>
              <w:rPr>
                <w:rFonts w:cs="Arial"/>
                <w:i/>
                <w:sz w:val="18"/>
                <w:szCs w:val="18"/>
              </w:rPr>
              <w:t xml:space="preserve">the </w:t>
            </w:r>
            <w:r w:rsidRPr="00B56749">
              <w:rPr>
                <w:rFonts w:cs="Arial"/>
                <w:i/>
                <w:sz w:val="18"/>
                <w:szCs w:val="18"/>
              </w:rPr>
              <w:t>conflict and to recuse themselves from the matter.</w:t>
            </w:r>
          </w:p>
          <w:p w14:paraId="66D4E0C4" w14:textId="77777777" w:rsidR="00AC7FD8" w:rsidRDefault="00AC7FD8" w:rsidP="00330678">
            <w:pPr>
              <w:spacing w:line="22" w:lineRule="atLeast"/>
              <w:rPr>
                <w:rFonts w:cs="Arial"/>
                <w:i/>
                <w:sz w:val="18"/>
                <w:szCs w:val="18"/>
              </w:rPr>
            </w:pPr>
          </w:p>
          <w:p w14:paraId="0FBF9CDE" w14:textId="77777777" w:rsidR="00AC7FD8" w:rsidRDefault="00AC7FD8" w:rsidP="00330678">
            <w:pPr>
              <w:spacing w:line="22" w:lineRule="atLeast"/>
              <w:rPr>
                <w:rFonts w:cs="Arial"/>
                <w:i/>
                <w:sz w:val="18"/>
                <w:szCs w:val="18"/>
              </w:rPr>
            </w:pPr>
            <w:r w:rsidRPr="00B56749">
              <w:rPr>
                <w:rFonts w:cs="Arial"/>
                <w:i/>
                <w:sz w:val="18"/>
                <w:szCs w:val="18"/>
              </w:rPr>
              <w:t>Article 21</w:t>
            </w:r>
            <w:r>
              <w:rPr>
                <w:rFonts w:cs="Arial"/>
                <w:i/>
                <w:sz w:val="18"/>
                <w:szCs w:val="18"/>
              </w:rPr>
              <w:t>(</w:t>
            </w:r>
            <w:r w:rsidRPr="00B56749">
              <w:rPr>
                <w:rFonts w:cs="Arial"/>
                <w:i/>
                <w:sz w:val="18"/>
                <w:szCs w:val="18"/>
              </w:rPr>
              <w:t>3</w:t>
            </w:r>
            <w:r>
              <w:rPr>
                <w:rFonts w:cs="Arial"/>
                <w:i/>
                <w:sz w:val="18"/>
                <w:szCs w:val="18"/>
              </w:rPr>
              <w:t>)</w:t>
            </w:r>
            <w:r w:rsidRPr="00B56749">
              <w:rPr>
                <w:rFonts w:cs="Arial"/>
                <w:i/>
                <w:sz w:val="18"/>
                <w:szCs w:val="18"/>
              </w:rPr>
              <w:t xml:space="preserve"> requires that the remuneration of members of the body must not be linked to the outcome of the dispute settlement procedure. It follows that the fee structure should be neutral and not favour any particular outcome. For example, members or case decision-makers may be paid an annual salary by</w:t>
            </w:r>
            <w:r>
              <w:rPr>
                <w:rFonts w:cs="Arial"/>
                <w:i/>
                <w:sz w:val="18"/>
                <w:szCs w:val="18"/>
              </w:rPr>
              <w:t xml:space="preserve"> the ODS </w:t>
            </w:r>
            <w:r w:rsidRPr="00B56749">
              <w:rPr>
                <w:rFonts w:cs="Arial"/>
                <w:i/>
                <w:sz w:val="18"/>
                <w:szCs w:val="18"/>
              </w:rPr>
              <w:t xml:space="preserve">body, or they may be paid a flat rate per dispute resolved irrespective of its outcome. </w:t>
            </w:r>
          </w:p>
          <w:p w14:paraId="44F1A613" w14:textId="77777777" w:rsidR="00AC7FD8" w:rsidRPr="00B56749" w:rsidRDefault="00AC7FD8" w:rsidP="00330678">
            <w:pPr>
              <w:spacing w:line="22" w:lineRule="atLeast"/>
              <w:rPr>
                <w:rFonts w:cs="Arial"/>
                <w:i/>
                <w:sz w:val="18"/>
                <w:szCs w:val="18"/>
              </w:rPr>
            </w:pPr>
          </w:p>
          <w:p w14:paraId="057CEDF0" w14:textId="4921E52B" w:rsidR="00AC7FD8" w:rsidRPr="00B56749" w:rsidRDefault="00AC7FD8" w:rsidP="00330678">
            <w:pPr>
              <w:spacing w:line="22" w:lineRule="atLeast"/>
              <w:rPr>
                <w:rFonts w:cs="Arial"/>
                <w:sz w:val="18"/>
                <w:szCs w:val="18"/>
              </w:rPr>
            </w:pPr>
            <w:r w:rsidRPr="00B56749">
              <w:rPr>
                <w:rFonts w:cs="Arial"/>
                <w:i/>
                <w:sz w:val="18"/>
                <w:szCs w:val="18"/>
              </w:rPr>
              <w:t>A list of documentary evidence that may be requested under this heading is set out in the Schedule at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24C0CB28" w14:textId="77777777" w:rsidR="00AC7FD8" w:rsidRDefault="00AC7FD8" w:rsidP="00330678">
            <w:pPr>
              <w:spacing w:line="22" w:lineRule="atLeast"/>
              <w:rPr>
                <w:rFonts w:cs="Arial"/>
                <w:sz w:val="18"/>
                <w:szCs w:val="18"/>
              </w:rPr>
            </w:pPr>
          </w:p>
        </w:tc>
      </w:tr>
    </w:tbl>
    <w:p w14:paraId="62FA0C6A" w14:textId="77777777" w:rsidR="00AC7FD8" w:rsidRDefault="00AC7FD8" w:rsidP="00AC7FD8"/>
    <w:p w14:paraId="2DBB3233" w14:textId="77777777" w:rsidR="00AC7FD8" w:rsidRDefault="00AC7FD8" w:rsidP="00AC7FD8"/>
    <w:p w14:paraId="01819364" w14:textId="77777777" w:rsidR="00AC7FD8" w:rsidRDefault="00AC7FD8" w:rsidP="00AC7FD8"/>
    <w:p w14:paraId="63001408" w14:textId="77777777" w:rsidR="00AC7FD8" w:rsidRDefault="00AC7FD8" w:rsidP="00AC7FD8"/>
    <w:p w14:paraId="150D534C" w14:textId="77777777" w:rsidR="00AC7FD8" w:rsidRDefault="00AC7FD8" w:rsidP="00AC7FD8"/>
    <w:p w14:paraId="3B414820" w14:textId="77777777" w:rsidR="00AC7FD8" w:rsidRDefault="00AC7FD8" w:rsidP="00AC7FD8"/>
    <w:p w14:paraId="5278D255" w14:textId="77777777" w:rsidR="00AC7FD8" w:rsidRDefault="00AC7FD8" w:rsidP="00AC7FD8"/>
    <w:p w14:paraId="0029F780" w14:textId="77777777" w:rsidR="00AC7FD8" w:rsidRDefault="00AC7FD8" w:rsidP="00AC7FD8"/>
    <w:p w14:paraId="65089D33" w14:textId="77777777" w:rsidR="00AC7FD8" w:rsidRDefault="00AC7FD8" w:rsidP="00AC7FD8"/>
    <w:p w14:paraId="1683941C" w14:textId="77777777" w:rsidR="00AC7FD8" w:rsidRDefault="00AC7FD8" w:rsidP="00AC7FD8"/>
    <w:p w14:paraId="262F2B9E" w14:textId="77777777" w:rsidR="00D2435D" w:rsidRDefault="00D2435D" w:rsidP="00AC7FD8"/>
    <w:p w14:paraId="50D5AB38" w14:textId="77777777" w:rsidR="00AC7FD8" w:rsidRPr="00CF77A2" w:rsidRDefault="00AC7FD8" w:rsidP="00AC7FD8">
      <w:pPr>
        <w:rPr>
          <w:vanish/>
          <w:specVanish/>
        </w:rPr>
      </w:pPr>
    </w:p>
    <w:p w14:paraId="30167443" w14:textId="77777777" w:rsidR="00AC7FD8" w:rsidRDefault="00AC7FD8" w:rsidP="00AC7FD8">
      <w:pPr>
        <w:rPr>
          <w:b/>
          <w:bCs/>
          <w:color w:val="3A1300"/>
          <w:sz w:val="24"/>
          <w:szCs w:val="32"/>
        </w:rPr>
      </w:pPr>
      <w:r>
        <w:rPr>
          <w:b/>
          <w:bCs/>
          <w:color w:val="3A1300"/>
          <w:sz w:val="24"/>
          <w:szCs w:val="32"/>
        </w:rPr>
        <w:t xml:space="preserve"> </w:t>
      </w:r>
    </w:p>
    <w:p w14:paraId="6876FDE9" w14:textId="77777777" w:rsidR="00AC7FD8" w:rsidRPr="00EA50A7" w:rsidRDefault="00AC7FD8" w:rsidP="00AC7FD8">
      <w:pPr>
        <w:rPr>
          <w:b/>
          <w:bCs/>
          <w:color w:val="3A1300"/>
          <w:sz w:val="24"/>
          <w:szCs w:val="32"/>
        </w:rPr>
      </w:pPr>
      <w:r w:rsidRPr="00EA50A7">
        <w:rPr>
          <w:b/>
          <w:bCs/>
          <w:color w:val="3A1300"/>
          <w:sz w:val="24"/>
          <w:szCs w:val="32"/>
        </w:rPr>
        <w:lastRenderedPageBreak/>
        <w:t xml:space="preserve">2.2 </w:t>
      </w:r>
      <w:r w:rsidRPr="00EA50A7">
        <w:rPr>
          <w:b/>
          <w:bCs/>
          <w:color w:val="3A1300"/>
          <w:sz w:val="24"/>
          <w:szCs w:val="32"/>
        </w:rPr>
        <w:tab/>
        <w:t>Organisational Independence</w:t>
      </w:r>
    </w:p>
    <w:p w14:paraId="37F7D01A" w14:textId="77777777" w:rsidR="00AC7FD8" w:rsidRPr="004E508D" w:rsidRDefault="00AC7FD8" w:rsidP="00AC7FD8"/>
    <w:tbl>
      <w:tblPr>
        <w:tblStyle w:val="TableGrid"/>
        <w:tblW w:w="9072" w:type="dxa"/>
        <w:tblInd w:w="-5" w:type="dxa"/>
        <w:tblLayout w:type="fixed"/>
        <w:tblLook w:val="04A0" w:firstRow="1" w:lastRow="0" w:firstColumn="1" w:lastColumn="0" w:noHBand="0" w:noVBand="1"/>
      </w:tblPr>
      <w:tblGrid>
        <w:gridCol w:w="709"/>
        <w:gridCol w:w="4018"/>
        <w:gridCol w:w="4345"/>
      </w:tblGrid>
      <w:tr w:rsidR="00AC7FD8" w:rsidRPr="00067937" w14:paraId="728FBCE6" w14:textId="77777777" w:rsidTr="00330678">
        <w:tc>
          <w:tcPr>
            <w:tcW w:w="709" w:type="dxa"/>
            <w:shd w:val="clear" w:color="auto" w:fill="E0DED8"/>
          </w:tcPr>
          <w:p w14:paraId="38F743F9"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2.2.1</w:t>
            </w:r>
          </w:p>
        </w:tc>
        <w:tc>
          <w:tcPr>
            <w:tcW w:w="4018" w:type="dxa"/>
            <w:shd w:val="clear" w:color="auto" w:fill="E0DED8"/>
            <w:vAlign w:val="center"/>
          </w:tcPr>
          <w:p w14:paraId="00F768B9"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 xml:space="preserve">Is the ODS body an entity in a larger </w:t>
            </w:r>
            <w:r w:rsidRPr="00CF77A2">
              <w:rPr>
                <w:rFonts w:eastAsia="Times New Roman" w:cs="Arial"/>
                <w:b/>
                <w:bCs/>
                <w:szCs w:val="20"/>
                <w:lang w:eastAsia="en-IE"/>
              </w:rPr>
              <w:t xml:space="preserve">company group structure? </w:t>
            </w:r>
            <w:r w:rsidRPr="00CF77A2">
              <w:rPr>
                <w:rFonts w:eastAsia="Times New Roman" w:cs="Arial"/>
                <w:szCs w:val="20"/>
                <w:lang w:eastAsia="en-IE"/>
              </w:rPr>
              <w:t>If yes, provide details of the ODS body’s relationship with, or interests</w:t>
            </w:r>
            <w:r w:rsidRPr="00CF77A2">
              <w:rPr>
                <w:rStyle w:val="FootnoteReference"/>
                <w:rFonts w:eastAsia="Times New Roman" w:cs="Arial"/>
                <w:szCs w:val="20"/>
                <w:lang w:eastAsia="en-IE"/>
              </w:rPr>
              <w:footnoteReference w:id="5"/>
            </w:r>
            <w:r w:rsidRPr="00CF77A2">
              <w:rPr>
                <w:rFonts w:eastAsia="Times New Roman" w:cs="Arial"/>
                <w:szCs w:val="20"/>
                <w:lang w:eastAsia="en-IE"/>
              </w:rPr>
              <w:t xml:space="preserve"> in, any other undertakings.</w:t>
            </w:r>
          </w:p>
          <w:p w14:paraId="2E793CB4" w14:textId="77777777" w:rsidR="00AC7FD8" w:rsidRPr="00CF77A2" w:rsidRDefault="00AC7FD8" w:rsidP="00330678">
            <w:pPr>
              <w:spacing w:line="22" w:lineRule="atLeast"/>
              <w:rPr>
                <w:rFonts w:eastAsia="Times New Roman" w:cs="Arial"/>
                <w:szCs w:val="20"/>
                <w:lang w:eastAsia="en-IE"/>
              </w:rPr>
            </w:pPr>
          </w:p>
          <w:p w14:paraId="7C1A8168" w14:textId="77777777" w:rsidR="00AC7FD8" w:rsidRPr="00CF77A2" w:rsidRDefault="00AC7FD8" w:rsidP="00330678">
            <w:pPr>
              <w:spacing w:line="22" w:lineRule="atLeast"/>
              <w:rPr>
                <w:rFonts w:cs="Arial"/>
                <w:szCs w:val="20"/>
              </w:rPr>
            </w:pPr>
          </w:p>
        </w:tc>
        <w:tc>
          <w:tcPr>
            <w:tcW w:w="4345" w:type="dxa"/>
          </w:tcPr>
          <w:p w14:paraId="1FE36B15" w14:textId="77777777" w:rsidR="00AC7FD8" w:rsidRPr="00CF77A2" w:rsidRDefault="00AC7FD8" w:rsidP="00330678">
            <w:pPr>
              <w:pStyle w:val="ListParagraph"/>
              <w:spacing w:line="22" w:lineRule="atLeast"/>
              <w:ind w:left="0"/>
              <w:rPr>
                <w:rFonts w:cs="Arial"/>
                <w:szCs w:val="20"/>
              </w:rPr>
            </w:pPr>
          </w:p>
        </w:tc>
      </w:tr>
      <w:tr w:rsidR="00AC7FD8" w:rsidRPr="00067937" w14:paraId="1520946C" w14:textId="77777777" w:rsidTr="00330678">
        <w:tc>
          <w:tcPr>
            <w:tcW w:w="709" w:type="dxa"/>
            <w:shd w:val="clear" w:color="auto" w:fill="E0DED8"/>
          </w:tcPr>
          <w:p w14:paraId="0F4EAD35"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2.2.2</w:t>
            </w:r>
          </w:p>
        </w:tc>
        <w:tc>
          <w:tcPr>
            <w:tcW w:w="4018" w:type="dxa"/>
            <w:shd w:val="clear" w:color="auto" w:fill="E0DED8"/>
            <w:vAlign w:val="center"/>
          </w:tcPr>
          <w:p w14:paraId="58578239" w14:textId="77777777" w:rsidR="00AC7FD8" w:rsidRPr="00CF77A2" w:rsidRDefault="00AC7FD8" w:rsidP="00330678">
            <w:pPr>
              <w:pStyle w:val="CommentText"/>
              <w:rPr>
                <w:rFonts w:ascii="Arial" w:hAnsi="Arial" w:cs="Arial"/>
              </w:rPr>
            </w:pPr>
            <w:r w:rsidRPr="00CF77A2">
              <w:rPr>
                <w:rFonts w:ascii="Arial" w:hAnsi="Arial" w:cs="Arial"/>
              </w:rPr>
              <w:t>Please list any persons</w:t>
            </w:r>
            <w:r w:rsidRPr="00CF77A2">
              <w:rPr>
                <w:rStyle w:val="FootnoteReference"/>
                <w:rFonts w:ascii="Arial" w:hAnsi="Arial" w:cs="Arial"/>
              </w:rPr>
              <w:footnoteReference w:id="6"/>
            </w:r>
            <w:r w:rsidRPr="00CF77A2">
              <w:rPr>
                <w:rFonts w:ascii="Arial" w:hAnsi="Arial" w:cs="Arial"/>
              </w:rPr>
              <w:t xml:space="preserve"> with a controlling or other interest in the ODS body, including </w:t>
            </w:r>
            <w:r w:rsidRPr="00CF77A2">
              <w:rPr>
                <w:rFonts w:ascii="Arial" w:hAnsi="Arial" w:cs="Arial"/>
                <w:b/>
                <w:bCs/>
              </w:rPr>
              <w:t>members,</w:t>
            </w:r>
            <w:r w:rsidRPr="00CF77A2">
              <w:rPr>
                <w:rFonts w:ascii="Arial" w:hAnsi="Arial" w:cs="Arial"/>
              </w:rPr>
              <w:t xml:space="preserve"> </w:t>
            </w:r>
            <w:proofErr w:type="gramStart"/>
            <w:r w:rsidRPr="00CF77A2">
              <w:rPr>
                <w:rFonts w:ascii="Arial" w:hAnsi="Arial" w:cs="Arial"/>
                <w:b/>
                <w:bCs/>
              </w:rPr>
              <w:t>shareholders</w:t>
            </w:r>
            <w:proofErr w:type="gramEnd"/>
            <w:r w:rsidRPr="00CF77A2">
              <w:rPr>
                <w:rFonts w:ascii="Arial" w:hAnsi="Arial" w:cs="Arial"/>
                <w:b/>
                <w:bCs/>
              </w:rPr>
              <w:t xml:space="preserve"> and directors,</w:t>
            </w:r>
            <w:r w:rsidRPr="00CF77A2">
              <w:rPr>
                <w:rStyle w:val="FootnoteReference"/>
                <w:rFonts w:ascii="Arial" w:eastAsia="Times New Roman" w:hAnsi="Arial" w:cs="Arial"/>
                <w:lang w:eastAsia="en-IE"/>
              </w:rPr>
              <w:t xml:space="preserve"> </w:t>
            </w:r>
            <w:r w:rsidRPr="00CF77A2">
              <w:rPr>
                <w:rStyle w:val="FootnoteReference"/>
                <w:rFonts w:ascii="Arial" w:eastAsia="Times New Roman" w:hAnsi="Arial" w:cs="Arial"/>
                <w:lang w:eastAsia="en-IE"/>
              </w:rPr>
              <w:footnoteReference w:id="7"/>
            </w:r>
            <w:r w:rsidRPr="00CF77A2">
              <w:rPr>
                <w:rFonts w:ascii="Arial" w:hAnsi="Arial" w:cs="Arial"/>
              </w:rPr>
              <w:t xml:space="preserve"> as applicable. </w:t>
            </w:r>
          </w:p>
          <w:p w14:paraId="302BB8D9" w14:textId="77777777" w:rsidR="00AC7FD8" w:rsidRPr="00CF77A2" w:rsidRDefault="00AC7FD8" w:rsidP="00330678">
            <w:pPr>
              <w:spacing w:line="22" w:lineRule="atLeast"/>
              <w:rPr>
                <w:rFonts w:eastAsia="Times New Roman" w:cs="Arial"/>
                <w:szCs w:val="20"/>
                <w:lang w:eastAsia="en-IE"/>
              </w:rPr>
            </w:pPr>
          </w:p>
        </w:tc>
        <w:tc>
          <w:tcPr>
            <w:tcW w:w="4345" w:type="dxa"/>
          </w:tcPr>
          <w:p w14:paraId="185F2524" w14:textId="77777777" w:rsidR="00AC7FD8" w:rsidRPr="00CF77A2" w:rsidRDefault="00AC7FD8" w:rsidP="00330678">
            <w:pPr>
              <w:pStyle w:val="ListParagraph"/>
              <w:spacing w:line="22" w:lineRule="atLeast"/>
              <w:ind w:left="0"/>
              <w:rPr>
                <w:rFonts w:cs="Arial"/>
                <w:szCs w:val="20"/>
              </w:rPr>
            </w:pPr>
          </w:p>
        </w:tc>
      </w:tr>
      <w:tr w:rsidR="00AC7FD8" w:rsidRPr="008F2662" w14:paraId="5FEF7AE6" w14:textId="77777777" w:rsidTr="00330678">
        <w:tc>
          <w:tcPr>
            <w:tcW w:w="709" w:type="dxa"/>
            <w:shd w:val="clear" w:color="auto" w:fill="E0DED8"/>
          </w:tcPr>
          <w:p w14:paraId="1DEAAB82"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2.2.3</w:t>
            </w:r>
          </w:p>
        </w:tc>
        <w:tc>
          <w:tcPr>
            <w:tcW w:w="4018" w:type="dxa"/>
            <w:shd w:val="clear" w:color="auto" w:fill="E0DED8"/>
            <w:vAlign w:val="center"/>
          </w:tcPr>
          <w:p w14:paraId="4EC25D83"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 xml:space="preserve">What are your rules on </w:t>
            </w:r>
            <w:r w:rsidRPr="00CF77A2">
              <w:rPr>
                <w:rFonts w:eastAsia="Times New Roman" w:cs="Arial"/>
                <w:b/>
                <w:bCs/>
                <w:szCs w:val="20"/>
                <w:lang w:eastAsia="en-IE"/>
              </w:rPr>
              <w:t>conflicts of interest</w:t>
            </w:r>
            <w:r w:rsidRPr="00CF77A2">
              <w:rPr>
                <w:rFonts w:eastAsia="Times New Roman" w:cs="Arial"/>
                <w:szCs w:val="20"/>
                <w:lang w:eastAsia="en-IE"/>
              </w:rPr>
              <w:t xml:space="preserve"> for shareholders/members and directors?</w:t>
            </w:r>
          </w:p>
          <w:p w14:paraId="118A48C7" w14:textId="77777777" w:rsidR="00AC7FD8" w:rsidRPr="00CF77A2" w:rsidRDefault="00AC7FD8" w:rsidP="00330678">
            <w:pPr>
              <w:spacing w:line="22" w:lineRule="atLeast"/>
              <w:rPr>
                <w:rFonts w:eastAsia="Times New Roman" w:cs="Arial"/>
                <w:szCs w:val="20"/>
                <w:lang w:eastAsia="en-IE"/>
              </w:rPr>
            </w:pPr>
          </w:p>
        </w:tc>
        <w:tc>
          <w:tcPr>
            <w:tcW w:w="4345" w:type="dxa"/>
          </w:tcPr>
          <w:p w14:paraId="0116BA23" w14:textId="77777777" w:rsidR="00AC7FD8" w:rsidRPr="00CF77A2" w:rsidRDefault="00AC7FD8" w:rsidP="00330678">
            <w:pPr>
              <w:pStyle w:val="ListParagraph"/>
              <w:spacing w:line="22" w:lineRule="atLeast"/>
              <w:ind w:left="0"/>
              <w:rPr>
                <w:rFonts w:cs="Arial"/>
                <w:color w:val="FF0000"/>
                <w:szCs w:val="20"/>
              </w:rPr>
            </w:pPr>
          </w:p>
        </w:tc>
      </w:tr>
      <w:tr w:rsidR="00AC7FD8" w:rsidRPr="00067937" w14:paraId="5661537C" w14:textId="77777777" w:rsidTr="00330678">
        <w:tc>
          <w:tcPr>
            <w:tcW w:w="709" w:type="dxa"/>
            <w:shd w:val="clear" w:color="auto" w:fill="E0DED8"/>
          </w:tcPr>
          <w:p w14:paraId="014AAD84"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2.2.4</w:t>
            </w:r>
          </w:p>
        </w:tc>
        <w:tc>
          <w:tcPr>
            <w:tcW w:w="4018" w:type="dxa"/>
            <w:shd w:val="clear" w:color="auto" w:fill="E0DED8"/>
            <w:vAlign w:val="center"/>
          </w:tcPr>
          <w:p w14:paraId="28EF455F"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For all</w:t>
            </w:r>
            <w:r w:rsidRPr="00CF77A2">
              <w:rPr>
                <w:rFonts w:eastAsia="Times New Roman" w:cs="Arial"/>
                <w:b/>
                <w:bCs/>
                <w:szCs w:val="20"/>
                <w:lang w:eastAsia="en-IE"/>
              </w:rPr>
              <w:t xml:space="preserve"> members, shareholders and directors</w:t>
            </w:r>
            <w:r w:rsidRPr="00CF77A2">
              <w:rPr>
                <w:rFonts w:eastAsia="Times New Roman" w:cs="Arial"/>
                <w:szCs w:val="20"/>
                <w:lang w:eastAsia="en-IE"/>
              </w:rPr>
              <w:t xml:space="preserve"> please detail any interests or other involvement</w:t>
            </w:r>
            <w:r w:rsidRPr="00CF77A2">
              <w:rPr>
                <w:rStyle w:val="FootnoteReference"/>
                <w:rFonts w:eastAsia="Times New Roman" w:cs="Arial"/>
                <w:szCs w:val="20"/>
                <w:lang w:eastAsia="en-IE"/>
              </w:rPr>
              <w:footnoteReference w:id="8"/>
            </w:r>
            <w:r w:rsidRPr="00CF77A2">
              <w:rPr>
                <w:rFonts w:eastAsia="Times New Roman" w:cs="Arial"/>
                <w:szCs w:val="20"/>
                <w:lang w:eastAsia="en-IE"/>
              </w:rPr>
              <w:t xml:space="preserve"> they have in other entities. </w:t>
            </w:r>
          </w:p>
          <w:p w14:paraId="7E450BA0" w14:textId="77777777" w:rsidR="00AC7FD8" w:rsidRPr="00CF77A2" w:rsidRDefault="00AC7FD8" w:rsidP="00330678">
            <w:pPr>
              <w:spacing w:line="22" w:lineRule="atLeast"/>
              <w:rPr>
                <w:rFonts w:eastAsia="Times New Roman" w:cs="Arial"/>
                <w:szCs w:val="20"/>
                <w:lang w:eastAsia="en-IE"/>
              </w:rPr>
            </w:pPr>
          </w:p>
        </w:tc>
        <w:tc>
          <w:tcPr>
            <w:tcW w:w="4345" w:type="dxa"/>
          </w:tcPr>
          <w:p w14:paraId="39DBF4B8" w14:textId="77777777" w:rsidR="00AC7FD8" w:rsidRPr="00CF77A2" w:rsidRDefault="00AC7FD8" w:rsidP="00330678">
            <w:pPr>
              <w:pStyle w:val="ListParagraph"/>
              <w:spacing w:line="22" w:lineRule="atLeast"/>
              <w:ind w:left="0"/>
              <w:rPr>
                <w:rFonts w:cs="Arial"/>
                <w:color w:val="FF0000"/>
                <w:szCs w:val="20"/>
              </w:rPr>
            </w:pPr>
          </w:p>
          <w:p w14:paraId="4648152E" w14:textId="77777777" w:rsidR="00AC7FD8" w:rsidRPr="00CF77A2" w:rsidRDefault="00AC7FD8" w:rsidP="00330678">
            <w:pPr>
              <w:pStyle w:val="ListParagraph"/>
              <w:spacing w:line="22" w:lineRule="atLeast"/>
              <w:ind w:left="0"/>
              <w:rPr>
                <w:rFonts w:cs="Arial"/>
                <w:szCs w:val="20"/>
              </w:rPr>
            </w:pPr>
          </w:p>
        </w:tc>
      </w:tr>
    </w:tbl>
    <w:p w14:paraId="6ECCAAB7" w14:textId="77777777" w:rsidR="00AC7FD8" w:rsidRDefault="00AC7FD8" w:rsidP="00AC7FD8"/>
    <w:p w14:paraId="3CBE132F" w14:textId="77777777" w:rsidR="00AC7FD8" w:rsidRDefault="00AC7FD8" w:rsidP="00AC7FD8"/>
    <w:tbl>
      <w:tblPr>
        <w:tblStyle w:val="TableGrid"/>
        <w:tblpPr w:leftFromText="180" w:rightFromText="180" w:vertAnchor="text" w:horzAnchor="margin" w:tblpY="165"/>
        <w:tblW w:w="9072" w:type="dxa"/>
        <w:shd w:val="clear" w:color="auto" w:fill="D9D9D9" w:themeFill="background1" w:themeFillShade="D9"/>
        <w:tblLayout w:type="fixed"/>
        <w:tblLook w:val="04A0" w:firstRow="1" w:lastRow="0" w:firstColumn="1" w:lastColumn="0" w:noHBand="0" w:noVBand="1"/>
      </w:tblPr>
      <w:tblGrid>
        <w:gridCol w:w="9072"/>
      </w:tblGrid>
      <w:tr w:rsidR="00AC7FD8" w:rsidRPr="008F2662" w14:paraId="73CD0F2E" w14:textId="77777777" w:rsidTr="00330678">
        <w:tc>
          <w:tcPr>
            <w:tcW w:w="9072" w:type="dxa"/>
            <w:shd w:val="clear" w:color="auto" w:fill="E0DED8"/>
          </w:tcPr>
          <w:p w14:paraId="62F2D0B5" w14:textId="77777777" w:rsidR="00AC7FD8" w:rsidRPr="00733914" w:rsidRDefault="00AC7FD8" w:rsidP="00330678">
            <w:pPr>
              <w:rPr>
                <w:rFonts w:cs="Arial"/>
                <w:b/>
                <w:bCs/>
                <w:i/>
                <w:iCs/>
                <w:sz w:val="18"/>
                <w:szCs w:val="18"/>
              </w:rPr>
            </w:pPr>
            <w:r>
              <w:br w:type="page"/>
            </w:r>
            <w:r w:rsidRPr="00733914">
              <w:rPr>
                <w:b/>
                <w:bCs/>
                <w:i/>
                <w:iCs/>
              </w:rPr>
              <w:t>Guidance</w:t>
            </w:r>
          </w:p>
          <w:p w14:paraId="183D9968" w14:textId="77777777" w:rsidR="00AC7FD8" w:rsidRDefault="00AC7FD8" w:rsidP="00330678">
            <w:pPr>
              <w:spacing w:line="22" w:lineRule="atLeast"/>
              <w:rPr>
                <w:rFonts w:cs="Arial"/>
                <w:b/>
                <w:i/>
                <w:sz w:val="18"/>
                <w:szCs w:val="18"/>
                <w:u w:val="single"/>
              </w:rPr>
            </w:pPr>
          </w:p>
          <w:p w14:paraId="0E32E29B" w14:textId="77777777" w:rsidR="00AC7FD8" w:rsidRPr="008F2662" w:rsidRDefault="00AC7FD8" w:rsidP="00330678">
            <w:pPr>
              <w:spacing w:line="22" w:lineRule="atLeast"/>
              <w:rPr>
                <w:rFonts w:eastAsia="Times New Roman" w:cs="Arial"/>
                <w:b/>
                <w:i/>
                <w:sz w:val="18"/>
                <w:szCs w:val="18"/>
                <w:lang w:eastAsia="en-IE"/>
              </w:rPr>
            </w:pPr>
            <w:r w:rsidRPr="008F2662">
              <w:rPr>
                <w:rFonts w:eastAsia="Times New Roman" w:cs="Arial"/>
                <w:i/>
                <w:sz w:val="18"/>
                <w:szCs w:val="18"/>
                <w:lang w:eastAsia="en-IE"/>
              </w:rPr>
              <w:t xml:space="preserve">ODS bodies must be </w:t>
            </w:r>
            <w:r w:rsidRPr="008F2662">
              <w:rPr>
                <w:rFonts w:eastAsia="Times New Roman" w:cs="Arial"/>
                <w:b/>
                <w:i/>
                <w:sz w:val="18"/>
                <w:szCs w:val="18"/>
                <w:lang w:eastAsia="en-IE"/>
              </w:rPr>
              <w:t>impartial and independent of online platforms and recipients of services</w:t>
            </w:r>
            <w:r>
              <w:rPr>
                <w:rFonts w:eastAsia="Times New Roman" w:cs="Arial"/>
                <w:b/>
                <w:i/>
                <w:sz w:val="18"/>
                <w:szCs w:val="18"/>
                <w:lang w:eastAsia="en-IE"/>
              </w:rPr>
              <w:t xml:space="preserve"> including individuals or entities that have submitted notices (Article 21(2)(a))</w:t>
            </w:r>
            <w:r w:rsidRPr="008F2662">
              <w:rPr>
                <w:rFonts w:eastAsia="Times New Roman" w:cs="Arial"/>
                <w:b/>
                <w:i/>
                <w:sz w:val="18"/>
                <w:szCs w:val="18"/>
                <w:lang w:eastAsia="en-IE"/>
              </w:rPr>
              <w:t xml:space="preserve">. </w:t>
            </w:r>
          </w:p>
          <w:p w14:paraId="512C1426" w14:textId="77777777" w:rsidR="00AC7FD8" w:rsidRPr="008F2662" w:rsidRDefault="00AC7FD8" w:rsidP="00330678">
            <w:pPr>
              <w:spacing w:line="22" w:lineRule="atLeast"/>
              <w:rPr>
                <w:rFonts w:cs="Arial"/>
                <w:i/>
                <w:sz w:val="18"/>
                <w:szCs w:val="18"/>
              </w:rPr>
            </w:pPr>
          </w:p>
          <w:p w14:paraId="230DC65B" w14:textId="77777777" w:rsidR="00AC7FD8" w:rsidRPr="008F2662" w:rsidRDefault="00AC7FD8" w:rsidP="00330678">
            <w:pPr>
              <w:spacing w:line="22" w:lineRule="atLeast"/>
              <w:rPr>
                <w:rFonts w:cs="Arial"/>
                <w:i/>
                <w:sz w:val="18"/>
                <w:szCs w:val="18"/>
              </w:rPr>
            </w:pPr>
            <w:r w:rsidRPr="008F2662">
              <w:rPr>
                <w:rFonts w:cs="Arial"/>
                <w:i/>
                <w:sz w:val="18"/>
                <w:szCs w:val="18"/>
              </w:rPr>
              <w:t>We request information in relation to the members</w:t>
            </w:r>
            <w:r>
              <w:rPr>
                <w:rFonts w:cs="Arial"/>
                <w:i/>
                <w:sz w:val="18"/>
                <w:szCs w:val="18"/>
              </w:rPr>
              <w:t xml:space="preserve"> or shareholders</w:t>
            </w:r>
            <w:r w:rsidRPr="008F2662">
              <w:rPr>
                <w:rFonts w:cs="Arial"/>
                <w:i/>
                <w:sz w:val="18"/>
                <w:szCs w:val="18"/>
              </w:rPr>
              <w:t xml:space="preserve"> </w:t>
            </w:r>
            <w:r>
              <w:rPr>
                <w:rFonts w:cs="Arial"/>
                <w:i/>
                <w:sz w:val="18"/>
                <w:szCs w:val="18"/>
              </w:rPr>
              <w:t xml:space="preserve">(as applicable) </w:t>
            </w:r>
            <w:r w:rsidRPr="008F2662">
              <w:rPr>
                <w:rFonts w:cs="Arial"/>
                <w:i/>
                <w:sz w:val="18"/>
                <w:szCs w:val="18"/>
              </w:rPr>
              <w:t xml:space="preserve">of your </w:t>
            </w:r>
            <w:r>
              <w:rPr>
                <w:rFonts w:cs="Arial"/>
                <w:i/>
                <w:sz w:val="18"/>
                <w:szCs w:val="18"/>
              </w:rPr>
              <w:t xml:space="preserve">ODS </w:t>
            </w:r>
            <w:r w:rsidRPr="008F2662">
              <w:rPr>
                <w:rFonts w:cs="Arial"/>
                <w:i/>
                <w:sz w:val="18"/>
                <w:szCs w:val="18"/>
              </w:rPr>
              <w:t xml:space="preserve">body because it is important for </w:t>
            </w:r>
            <w:r w:rsidRPr="00433454">
              <w:rPr>
                <w:rFonts w:cs="Arial"/>
                <w:i/>
                <w:sz w:val="18"/>
                <w:szCs w:val="18"/>
              </w:rPr>
              <w:t>Coimisiún na Meán</w:t>
            </w:r>
            <w:r w:rsidRPr="00A07965">
              <w:rPr>
                <w:rFonts w:eastAsia="Times New Roman" w:cs="Arial"/>
                <w:szCs w:val="20"/>
                <w:lang w:eastAsia="en-IE"/>
              </w:rPr>
              <w:t xml:space="preserve"> </w:t>
            </w:r>
            <w:r w:rsidRPr="008F2662">
              <w:rPr>
                <w:rFonts w:cs="Arial"/>
                <w:i/>
                <w:sz w:val="18"/>
                <w:szCs w:val="18"/>
              </w:rPr>
              <w:t xml:space="preserve">to understand who owns </w:t>
            </w:r>
            <w:r>
              <w:rPr>
                <w:rFonts w:cs="Arial"/>
                <w:i/>
                <w:sz w:val="18"/>
                <w:szCs w:val="18"/>
              </w:rPr>
              <w:t>the ODS body</w:t>
            </w:r>
            <w:r w:rsidRPr="008F2662">
              <w:rPr>
                <w:rFonts w:cs="Arial"/>
                <w:i/>
                <w:sz w:val="18"/>
                <w:szCs w:val="18"/>
              </w:rPr>
              <w:t xml:space="preserve"> and the extent of their control or influence over the decision making and operations of </w:t>
            </w:r>
            <w:r>
              <w:rPr>
                <w:rFonts w:cs="Arial"/>
                <w:i/>
                <w:sz w:val="18"/>
                <w:szCs w:val="18"/>
              </w:rPr>
              <w:t>the ODS body</w:t>
            </w:r>
            <w:r w:rsidRPr="008F2662">
              <w:rPr>
                <w:rFonts w:cs="Arial"/>
                <w:i/>
                <w:sz w:val="18"/>
                <w:szCs w:val="18"/>
              </w:rPr>
              <w:t>.</w:t>
            </w:r>
          </w:p>
          <w:p w14:paraId="627F4EA6" w14:textId="77777777" w:rsidR="00AC7FD8" w:rsidRPr="008F2662" w:rsidRDefault="00AC7FD8" w:rsidP="00330678">
            <w:pPr>
              <w:spacing w:line="22" w:lineRule="atLeast"/>
              <w:rPr>
                <w:rFonts w:cs="Arial"/>
                <w:i/>
                <w:sz w:val="18"/>
                <w:szCs w:val="18"/>
              </w:rPr>
            </w:pPr>
            <w:r w:rsidRPr="008F2662">
              <w:rPr>
                <w:rFonts w:cs="Arial"/>
                <w:i/>
                <w:sz w:val="18"/>
                <w:szCs w:val="18"/>
              </w:rPr>
              <w:t xml:space="preserve"> </w:t>
            </w:r>
          </w:p>
          <w:p w14:paraId="48F91BFB" w14:textId="77777777" w:rsidR="00AC7FD8" w:rsidRPr="008F2662" w:rsidRDefault="00AC7FD8" w:rsidP="00330678">
            <w:pPr>
              <w:spacing w:line="22" w:lineRule="atLeast"/>
              <w:rPr>
                <w:rFonts w:cs="Arial"/>
                <w:i/>
                <w:sz w:val="18"/>
                <w:szCs w:val="18"/>
              </w:rPr>
            </w:pPr>
            <w:r w:rsidRPr="008F2662">
              <w:rPr>
                <w:rFonts w:cs="Arial"/>
                <w:i/>
                <w:sz w:val="18"/>
                <w:szCs w:val="18"/>
              </w:rPr>
              <w:t xml:space="preserve">We also request information about your Board of Directors (or equivalent) because it is important for </w:t>
            </w:r>
            <w:r w:rsidRPr="00433454">
              <w:rPr>
                <w:rFonts w:cs="Arial"/>
                <w:i/>
                <w:sz w:val="18"/>
                <w:szCs w:val="18"/>
              </w:rPr>
              <w:t>Coimisiún na Meán</w:t>
            </w:r>
            <w:r w:rsidRPr="00A07965">
              <w:rPr>
                <w:rFonts w:eastAsia="Times New Roman" w:cs="Arial"/>
                <w:szCs w:val="20"/>
                <w:lang w:eastAsia="en-IE"/>
              </w:rPr>
              <w:t xml:space="preserve"> </w:t>
            </w:r>
            <w:r w:rsidRPr="008F2662">
              <w:rPr>
                <w:rFonts w:cs="Arial"/>
                <w:i/>
                <w:sz w:val="18"/>
                <w:szCs w:val="18"/>
              </w:rPr>
              <w:t>to understand who makes strategic decisions for</w:t>
            </w:r>
            <w:r>
              <w:rPr>
                <w:rFonts w:cs="Arial"/>
                <w:i/>
                <w:sz w:val="18"/>
                <w:szCs w:val="18"/>
              </w:rPr>
              <w:t xml:space="preserve"> the ODS</w:t>
            </w:r>
            <w:r w:rsidRPr="008F2662">
              <w:rPr>
                <w:rFonts w:cs="Arial"/>
                <w:i/>
                <w:sz w:val="18"/>
                <w:szCs w:val="18"/>
              </w:rPr>
              <w:t xml:space="preserve"> body and whether such decisions may be made on behalf of another person (for example a shareholder in </w:t>
            </w:r>
            <w:r>
              <w:rPr>
                <w:rFonts w:cs="Arial"/>
                <w:i/>
                <w:sz w:val="18"/>
                <w:szCs w:val="18"/>
              </w:rPr>
              <w:t>the ODS</w:t>
            </w:r>
            <w:r w:rsidRPr="008F2662">
              <w:rPr>
                <w:rFonts w:cs="Arial"/>
                <w:i/>
                <w:sz w:val="18"/>
                <w:szCs w:val="18"/>
              </w:rPr>
              <w:t xml:space="preserve"> body).</w:t>
            </w:r>
          </w:p>
          <w:p w14:paraId="17B358AF" w14:textId="77777777" w:rsidR="00AC7FD8" w:rsidRPr="008F2662" w:rsidRDefault="00AC7FD8" w:rsidP="00330678">
            <w:pPr>
              <w:spacing w:line="22" w:lineRule="atLeast"/>
              <w:rPr>
                <w:rFonts w:cs="Arial"/>
                <w:i/>
                <w:sz w:val="18"/>
                <w:szCs w:val="18"/>
              </w:rPr>
            </w:pPr>
          </w:p>
          <w:p w14:paraId="565DE5A6" w14:textId="77777777" w:rsidR="00AC7FD8" w:rsidRDefault="00AC7FD8" w:rsidP="00330678">
            <w:pPr>
              <w:spacing w:line="22" w:lineRule="atLeast"/>
              <w:rPr>
                <w:rFonts w:cs="Arial"/>
                <w:i/>
                <w:sz w:val="18"/>
                <w:szCs w:val="18"/>
              </w:rPr>
            </w:pPr>
            <w:r w:rsidRPr="008F2662">
              <w:rPr>
                <w:rFonts w:cs="Arial"/>
                <w:i/>
                <w:sz w:val="18"/>
                <w:szCs w:val="18"/>
              </w:rPr>
              <w:t xml:space="preserve">It is important that </w:t>
            </w:r>
            <w:r w:rsidRPr="00433454">
              <w:rPr>
                <w:rFonts w:cs="Arial"/>
                <w:i/>
                <w:sz w:val="18"/>
                <w:szCs w:val="18"/>
              </w:rPr>
              <w:t>Coimisiún na Meán</w:t>
            </w:r>
            <w:r w:rsidRPr="00A07965">
              <w:rPr>
                <w:rFonts w:eastAsia="Times New Roman" w:cs="Arial"/>
                <w:szCs w:val="20"/>
                <w:lang w:eastAsia="en-IE"/>
              </w:rPr>
              <w:t xml:space="preserve"> </w:t>
            </w:r>
            <w:r w:rsidRPr="008F2662">
              <w:rPr>
                <w:rFonts w:cs="Arial"/>
                <w:i/>
                <w:sz w:val="18"/>
                <w:szCs w:val="18"/>
              </w:rPr>
              <w:t>understands your formal and informal relationship/s, if any, with other persons (both individuals and entities) to assess whether the arrangements and controls you put in place to ensure the independence of your</w:t>
            </w:r>
            <w:r>
              <w:rPr>
                <w:rFonts w:cs="Arial"/>
                <w:i/>
                <w:sz w:val="18"/>
                <w:szCs w:val="18"/>
              </w:rPr>
              <w:t xml:space="preserve"> ODS</w:t>
            </w:r>
            <w:r w:rsidRPr="008F2662">
              <w:rPr>
                <w:rFonts w:cs="Arial"/>
                <w:i/>
                <w:sz w:val="18"/>
                <w:szCs w:val="18"/>
              </w:rPr>
              <w:t xml:space="preserve"> </w:t>
            </w:r>
            <w:proofErr w:type="gramStart"/>
            <w:r w:rsidRPr="008F2662">
              <w:rPr>
                <w:rFonts w:cs="Arial"/>
                <w:i/>
                <w:sz w:val="18"/>
                <w:szCs w:val="18"/>
              </w:rPr>
              <w:t>body</w:t>
            </w:r>
            <w:proofErr w:type="gramEnd"/>
            <w:r w:rsidRPr="008F2662">
              <w:rPr>
                <w:rFonts w:cs="Arial"/>
                <w:i/>
                <w:sz w:val="18"/>
                <w:szCs w:val="18"/>
              </w:rPr>
              <w:t xml:space="preserve"> and the impartiality of its decision-making are appropriate. </w:t>
            </w:r>
          </w:p>
          <w:p w14:paraId="6B3FF45C" w14:textId="77777777" w:rsidR="00AC7FD8" w:rsidRDefault="00AC7FD8" w:rsidP="00330678">
            <w:pPr>
              <w:spacing w:line="22" w:lineRule="atLeast"/>
              <w:rPr>
                <w:rFonts w:cs="Arial"/>
                <w:i/>
                <w:sz w:val="18"/>
                <w:szCs w:val="18"/>
              </w:rPr>
            </w:pPr>
          </w:p>
          <w:p w14:paraId="0F8E4C36" w14:textId="77777777" w:rsidR="00AC7FD8" w:rsidRPr="008F2662" w:rsidRDefault="00AC7FD8" w:rsidP="00330678">
            <w:pPr>
              <w:spacing w:line="22" w:lineRule="atLeast"/>
              <w:rPr>
                <w:rFonts w:cs="Arial"/>
                <w:i/>
                <w:sz w:val="18"/>
                <w:szCs w:val="18"/>
              </w:rPr>
            </w:pPr>
            <w:r w:rsidRPr="008F2662">
              <w:rPr>
                <w:rFonts w:cs="Arial"/>
                <w:i/>
                <w:sz w:val="18"/>
                <w:szCs w:val="18"/>
              </w:rPr>
              <w:t>Likewise, if you are a public body, it is important for us to understand your legal objectives and to ensure you do not have obligations that might impact on your independence or your impartiality from platforms or recipients</w:t>
            </w:r>
            <w:r>
              <w:rPr>
                <w:rFonts w:cs="Arial"/>
                <w:i/>
                <w:sz w:val="18"/>
                <w:szCs w:val="18"/>
              </w:rPr>
              <w:t xml:space="preserve"> of their services</w:t>
            </w:r>
            <w:r w:rsidRPr="008F2662">
              <w:rPr>
                <w:rFonts w:cs="Arial"/>
                <w:i/>
                <w:sz w:val="18"/>
                <w:szCs w:val="18"/>
              </w:rPr>
              <w:t xml:space="preserve">. </w:t>
            </w:r>
          </w:p>
          <w:p w14:paraId="610E5E8D" w14:textId="77777777" w:rsidR="00AC7FD8" w:rsidRPr="008F2662" w:rsidRDefault="00AC7FD8" w:rsidP="00330678">
            <w:pPr>
              <w:spacing w:line="22" w:lineRule="atLeast"/>
              <w:rPr>
                <w:rFonts w:cs="Arial"/>
                <w:i/>
                <w:sz w:val="18"/>
                <w:szCs w:val="18"/>
              </w:rPr>
            </w:pPr>
          </w:p>
          <w:p w14:paraId="7F4E2421" w14:textId="79A2A4E4" w:rsidR="00AC7FD8" w:rsidRPr="008F2662" w:rsidRDefault="00AC7FD8" w:rsidP="00330678">
            <w:pPr>
              <w:spacing w:line="22" w:lineRule="atLeast"/>
              <w:rPr>
                <w:rFonts w:eastAsia="Times New Roman" w:cs="Arial"/>
                <w:b/>
                <w:sz w:val="18"/>
                <w:szCs w:val="18"/>
                <w:lang w:eastAsia="en-IE"/>
              </w:rPr>
            </w:pPr>
            <w:r w:rsidRPr="008F2662">
              <w:rPr>
                <w:rFonts w:cs="Arial"/>
                <w:i/>
                <w:sz w:val="18"/>
                <w:szCs w:val="18"/>
              </w:rPr>
              <w:t>A list of documentary evidence that may be requested under this heading is set out in the Schedule at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tc>
      </w:tr>
    </w:tbl>
    <w:p w14:paraId="03688627" w14:textId="77777777" w:rsidR="00AC7FD8" w:rsidRDefault="00AC7FD8" w:rsidP="00AC7FD8">
      <w:pPr>
        <w:rPr>
          <w:b/>
          <w:bCs/>
          <w:color w:val="3A1300"/>
          <w:sz w:val="24"/>
          <w:szCs w:val="32"/>
        </w:rPr>
      </w:pPr>
    </w:p>
    <w:p w14:paraId="1CCC4808" w14:textId="569DEBB6" w:rsidR="00AC7FD8" w:rsidRPr="001A0179" w:rsidRDefault="00AC7FD8" w:rsidP="00AC7FD8">
      <w:pPr>
        <w:rPr>
          <w:b/>
          <w:bCs/>
          <w:color w:val="3A1300"/>
          <w:sz w:val="24"/>
          <w:szCs w:val="32"/>
        </w:rPr>
      </w:pPr>
      <w:r w:rsidRPr="001A0179">
        <w:rPr>
          <w:b/>
          <w:bCs/>
          <w:color w:val="3A1300"/>
          <w:sz w:val="24"/>
          <w:szCs w:val="32"/>
        </w:rPr>
        <w:t>2.3</w:t>
      </w:r>
      <w:r>
        <w:rPr>
          <w:b/>
          <w:bCs/>
          <w:color w:val="3A1300"/>
          <w:sz w:val="24"/>
          <w:szCs w:val="32"/>
        </w:rPr>
        <w:tab/>
      </w:r>
      <w:r w:rsidRPr="001A0179">
        <w:rPr>
          <w:b/>
          <w:bCs/>
          <w:color w:val="3A1300"/>
          <w:sz w:val="24"/>
          <w:szCs w:val="32"/>
        </w:rPr>
        <w:t xml:space="preserve"> Financial </w:t>
      </w:r>
      <w:r w:rsidRPr="009107ED">
        <w:rPr>
          <w:b/>
          <w:bCs/>
          <w:color w:val="3A1300"/>
          <w:sz w:val="24"/>
          <w:szCs w:val="32"/>
        </w:rPr>
        <w:t>Independence of Body</w:t>
      </w:r>
    </w:p>
    <w:p w14:paraId="63F4192B" w14:textId="77777777" w:rsidR="00AC7FD8" w:rsidRPr="004E508D" w:rsidRDefault="00AC7FD8" w:rsidP="00AC7FD8"/>
    <w:tbl>
      <w:tblPr>
        <w:tblStyle w:val="TableGrid"/>
        <w:tblW w:w="9072" w:type="dxa"/>
        <w:tblInd w:w="-5" w:type="dxa"/>
        <w:tblLayout w:type="fixed"/>
        <w:tblLook w:val="04A0" w:firstRow="1" w:lastRow="0" w:firstColumn="1" w:lastColumn="0" w:noHBand="0" w:noVBand="1"/>
      </w:tblPr>
      <w:tblGrid>
        <w:gridCol w:w="704"/>
        <w:gridCol w:w="4678"/>
        <w:gridCol w:w="3690"/>
      </w:tblGrid>
      <w:tr w:rsidR="00AC7FD8" w:rsidRPr="008F2662" w14:paraId="65378056" w14:textId="77777777" w:rsidTr="00330678">
        <w:tc>
          <w:tcPr>
            <w:tcW w:w="704" w:type="dxa"/>
            <w:shd w:val="clear" w:color="auto" w:fill="E0DED8"/>
          </w:tcPr>
          <w:p w14:paraId="267684A7"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2.3.1</w:t>
            </w:r>
          </w:p>
        </w:tc>
        <w:tc>
          <w:tcPr>
            <w:tcW w:w="8368" w:type="dxa"/>
            <w:gridSpan w:val="2"/>
            <w:shd w:val="clear" w:color="auto" w:fill="E0DED8"/>
            <w:vAlign w:val="center"/>
          </w:tcPr>
          <w:p w14:paraId="2BCBC214" w14:textId="77777777" w:rsidR="00AC7FD8" w:rsidRPr="00CF77A2" w:rsidRDefault="00AC7FD8" w:rsidP="00AC7FD8">
            <w:pPr>
              <w:pStyle w:val="ListParagraph"/>
              <w:numPr>
                <w:ilvl w:val="0"/>
                <w:numId w:val="6"/>
              </w:numPr>
              <w:spacing w:line="22" w:lineRule="atLeast"/>
              <w:ind w:hanging="357"/>
              <w:rPr>
                <w:rFonts w:eastAsia="Times New Roman" w:cs="Arial"/>
                <w:szCs w:val="20"/>
                <w:lang w:eastAsia="en-IE"/>
              </w:rPr>
            </w:pPr>
            <w:proofErr w:type="spellStart"/>
            <w:r w:rsidRPr="00CF77A2">
              <w:rPr>
                <w:rFonts w:eastAsia="Times New Roman" w:cs="Arial"/>
                <w:szCs w:val="20"/>
                <w:lang w:eastAsia="en-IE"/>
              </w:rPr>
              <w:t>Please</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outline</w:t>
            </w:r>
            <w:proofErr w:type="spellEnd"/>
            <w:r w:rsidRPr="00CF77A2">
              <w:rPr>
                <w:rFonts w:eastAsia="Times New Roman" w:cs="Arial"/>
                <w:szCs w:val="20"/>
                <w:lang w:eastAsia="en-IE"/>
              </w:rPr>
              <w:t xml:space="preserve"> the </w:t>
            </w:r>
            <w:proofErr w:type="spellStart"/>
            <w:r w:rsidRPr="00CF77A2">
              <w:rPr>
                <w:rFonts w:eastAsia="Times New Roman" w:cs="Arial"/>
                <w:b/>
                <w:szCs w:val="20"/>
                <w:lang w:eastAsia="en-IE"/>
              </w:rPr>
              <w:t>funding</w:t>
            </w:r>
            <w:proofErr w:type="spellEnd"/>
            <w:r w:rsidRPr="00CF77A2">
              <w:rPr>
                <w:rFonts w:eastAsia="Times New Roman" w:cs="Arial"/>
                <w:b/>
                <w:szCs w:val="20"/>
                <w:lang w:eastAsia="en-IE"/>
              </w:rPr>
              <w:t xml:space="preserve"> model</w:t>
            </w:r>
            <w:r w:rsidRPr="00CF77A2">
              <w:rPr>
                <w:rFonts w:eastAsia="Times New Roman" w:cs="Arial"/>
                <w:szCs w:val="20"/>
                <w:lang w:eastAsia="en-IE"/>
              </w:rPr>
              <w:t xml:space="preserve"> and </w:t>
            </w:r>
            <w:proofErr w:type="spellStart"/>
            <w:r w:rsidRPr="00CF77A2">
              <w:rPr>
                <w:rFonts w:eastAsia="Times New Roman" w:cs="Arial"/>
                <w:b/>
                <w:szCs w:val="20"/>
                <w:lang w:eastAsia="en-IE"/>
              </w:rPr>
              <w:t>financial</w:t>
            </w:r>
            <w:proofErr w:type="spellEnd"/>
            <w:r w:rsidRPr="00CF77A2">
              <w:rPr>
                <w:rFonts w:eastAsia="Times New Roman" w:cs="Arial"/>
                <w:b/>
                <w:szCs w:val="20"/>
                <w:lang w:eastAsia="en-IE"/>
              </w:rPr>
              <w:t xml:space="preserve"> </w:t>
            </w:r>
            <w:proofErr w:type="spellStart"/>
            <w:r w:rsidRPr="00CF77A2">
              <w:rPr>
                <w:rFonts w:eastAsia="Times New Roman" w:cs="Arial"/>
                <w:b/>
                <w:szCs w:val="20"/>
                <w:lang w:eastAsia="en-IE"/>
              </w:rPr>
              <w:t>strategy</w:t>
            </w:r>
            <w:proofErr w:type="spellEnd"/>
            <w:r w:rsidRPr="00CF77A2">
              <w:rPr>
                <w:rFonts w:eastAsia="Times New Roman" w:cs="Arial"/>
                <w:szCs w:val="20"/>
                <w:lang w:eastAsia="en-IE"/>
              </w:rPr>
              <w:t xml:space="preserve"> for the </w:t>
            </w:r>
            <w:proofErr w:type="spellStart"/>
            <w:r w:rsidRPr="00CF77A2">
              <w:rPr>
                <w:rFonts w:eastAsia="Times New Roman" w:cs="Arial"/>
                <w:szCs w:val="20"/>
                <w:lang w:eastAsia="en-IE"/>
              </w:rPr>
              <w:t>set-up</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costs</w:t>
            </w:r>
            <w:proofErr w:type="spellEnd"/>
            <w:r w:rsidRPr="00CF77A2">
              <w:rPr>
                <w:rFonts w:eastAsia="Times New Roman" w:cs="Arial"/>
                <w:szCs w:val="20"/>
                <w:lang w:eastAsia="en-IE"/>
              </w:rPr>
              <w:t xml:space="preserve"> and the </w:t>
            </w:r>
            <w:proofErr w:type="spellStart"/>
            <w:r w:rsidRPr="00CF77A2">
              <w:rPr>
                <w:rFonts w:eastAsia="Times New Roman" w:cs="Arial"/>
                <w:szCs w:val="20"/>
                <w:lang w:eastAsia="en-IE"/>
              </w:rPr>
              <w:t>ongoing</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operation</w:t>
            </w:r>
            <w:proofErr w:type="spellEnd"/>
            <w:r w:rsidRPr="00CF77A2">
              <w:rPr>
                <w:rFonts w:eastAsia="Times New Roman" w:cs="Arial"/>
                <w:szCs w:val="20"/>
                <w:lang w:eastAsia="en-IE"/>
              </w:rPr>
              <w:t xml:space="preserve"> of the dispute </w:t>
            </w:r>
            <w:proofErr w:type="spellStart"/>
            <w:r w:rsidRPr="00CF77A2">
              <w:rPr>
                <w:rFonts w:eastAsia="Times New Roman" w:cs="Arial"/>
                <w:szCs w:val="20"/>
                <w:lang w:eastAsia="en-IE"/>
              </w:rPr>
              <w:t>settlement</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procedure</w:t>
            </w:r>
            <w:proofErr w:type="spellEnd"/>
            <w:r w:rsidRPr="00CF77A2">
              <w:rPr>
                <w:rFonts w:eastAsia="Times New Roman" w:cs="Arial"/>
                <w:szCs w:val="20"/>
                <w:lang w:eastAsia="en-IE"/>
              </w:rPr>
              <w:t xml:space="preserve"> over the </w:t>
            </w:r>
            <w:proofErr w:type="spellStart"/>
            <w:r w:rsidRPr="00CF77A2">
              <w:rPr>
                <w:rFonts w:eastAsia="Times New Roman" w:cs="Arial"/>
                <w:szCs w:val="20"/>
                <w:lang w:eastAsia="en-IE"/>
              </w:rPr>
              <w:t>period</w:t>
            </w:r>
            <w:proofErr w:type="spellEnd"/>
            <w:r w:rsidRPr="00CF77A2">
              <w:rPr>
                <w:rFonts w:eastAsia="Times New Roman" w:cs="Arial"/>
                <w:szCs w:val="20"/>
                <w:lang w:eastAsia="en-IE"/>
              </w:rPr>
              <w:t xml:space="preserve"> of certification. Details of the </w:t>
            </w:r>
            <w:proofErr w:type="spellStart"/>
            <w:r w:rsidRPr="00CF77A2">
              <w:rPr>
                <w:rFonts w:eastAsia="Times New Roman" w:cs="Arial"/>
                <w:szCs w:val="20"/>
                <w:lang w:eastAsia="en-IE"/>
              </w:rPr>
              <w:t>following</w:t>
            </w:r>
            <w:proofErr w:type="spellEnd"/>
            <w:r w:rsidRPr="00CF77A2">
              <w:rPr>
                <w:rFonts w:eastAsia="Times New Roman" w:cs="Arial"/>
                <w:szCs w:val="20"/>
                <w:lang w:eastAsia="en-IE"/>
              </w:rPr>
              <w:t xml:space="preserve"> sources (as applicable) </w:t>
            </w:r>
            <w:proofErr w:type="spellStart"/>
            <w:r w:rsidRPr="00CF77A2">
              <w:rPr>
                <w:rFonts w:eastAsia="Times New Roman" w:cs="Arial"/>
                <w:szCs w:val="20"/>
                <w:lang w:eastAsia="en-IE"/>
              </w:rPr>
              <w:t>should</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be</w:t>
            </w:r>
            <w:proofErr w:type="spellEnd"/>
            <w:r w:rsidRPr="00CF77A2">
              <w:rPr>
                <w:rFonts w:eastAsia="Times New Roman" w:cs="Arial"/>
                <w:szCs w:val="20"/>
                <w:lang w:eastAsia="en-IE"/>
              </w:rPr>
              <w:t xml:space="preserve"> </w:t>
            </w:r>
            <w:proofErr w:type="spellStart"/>
            <w:proofErr w:type="gramStart"/>
            <w:r w:rsidRPr="00CF77A2">
              <w:rPr>
                <w:rFonts w:eastAsia="Times New Roman" w:cs="Arial"/>
                <w:szCs w:val="20"/>
                <w:lang w:eastAsia="en-IE"/>
              </w:rPr>
              <w:t>included</w:t>
            </w:r>
            <w:proofErr w:type="spellEnd"/>
            <w:r w:rsidRPr="00CF77A2">
              <w:rPr>
                <w:rFonts w:eastAsia="Times New Roman" w:cs="Arial"/>
                <w:szCs w:val="20"/>
                <w:lang w:eastAsia="en-IE"/>
              </w:rPr>
              <w:t>:</w:t>
            </w:r>
            <w:proofErr w:type="gramEnd"/>
            <w:r w:rsidRPr="00CF77A2">
              <w:rPr>
                <w:rFonts w:eastAsia="Times New Roman" w:cs="Arial"/>
                <w:szCs w:val="20"/>
                <w:lang w:eastAsia="en-IE"/>
              </w:rPr>
              <w:t xml:space="preserve"> </w:t>
            </w:r>
          </w:p>
          <w:p w14:paraId="42E130B6" w14:textId="77777777" w:rsidR="00AC7FD8" w:rsidRPr="00CF77A2" w:rsidRDefault="00AC7FD8" w:rsidP="00AC7FD8">
            <w:pPr>
              <w:pStyle w:val="ListParagraph"/>
              <w:numPr>
                <w:ilvl w:val="0"/>
                <w:numId w:val="6"/>
              </w:numPr>
              <w:spacing w:line="22" w:lineRule="atLeast"/>
              <w:ind w:hanging="357"/>
              <w:rPr>
                <w:rFonts w:eastAsia="Times New Roman" w:cs="Arial"/>
                <w:szCs w:val="20"/>
                <w:lang w:eastAsia="en-IE"/>
              </w:rPr>
            </w:pPr>
          </w:p>
          <w:p w14:paraId="54169FD7" w14:textId="77777777" w:rsidR="00AC7FD8" w:rsidRPr="00CF77A2" w:rsidRDefault="00AC7FD8" w:rsidP="00AC7FD8">
            <w:pPr>
              <w:pStyle w:val="ListParagraph"/>
              <w:numPr>
                <w:ilvl w:val="0"/>
                <w:numId w:val="6"/>
              </w:numPr>
              <w:spacing w:line="22" w:lineRule="atLeast"/>
              <w:ind w:left="465" w:hanging="357"/>
              <w:rPr>
                <w:rFonts w:eastAsia="Times New Roman" w:cs="Arial"/>
                <w:szCs w:val="20"/>
                <w:lang w:eastAsia="en-IE"/>
              </w:rPr>
            </w:pPr>
            <w:proofErr w:type="spellStart"/>
            <w:r w:rsidRPr="00CF77A2">
              <w:rPr>
                <w:rFonts w:eastAsia="Times New Roman" w:cs="Arial"/>
                <w:szCs w:val="20"/>
                <w:lang w:eastAsia="en-IE"/>
              </w:rPr>
              <w:t>Fees</w:t>
            </w:r>
            <w:proofErr w:type="spellEnd"/>
            <w:r w:rsidRPr="00CF77A2">
              <w:rPr>
                <w:rFonts w:eastAsia="Times New Roman" w:cs="Arial"/>
                <w:szCs w:val="20"/>
                <w:lang w:eastAsia="en-IE"/>
              </w:rPr>
              <w:t xml:space="preserve"> for services </w:t>
            </w:r>
            <w:proofErr w:type="spellStart"/>
            <w:r w:rsidRPr="00CF77A2">
              <w:rPr>
                <w:rFonts w:eastAsia="Times New Roman" w:cs="Arial"/>
                <w:szCs w:val="20"/>
                <w:lang w:eastAsia="en-IE"/>
              </w:rPr>
              <w:t>provided</w:t>
            </w:r>
            <w:proofErr w:type="spellEnd"/>
            <w:r w:rsidRPr="00CF77A2">
              <w:rPr>
                <w:rFonts w:eastAsia="Times New Roman" w:cs="Arial"/>
                <w:szCs w:val="20"/>
                <w:lang w:eastAsia="en-IE"/>
              </w:rPr>
              <w:t>. (</w:t>
            </w:r>
            <w:proofErr w:type="gramStart"/>
            <w:r w:rsidRPr="00CF77A2">
              <w:rPr>
                <w:rFonts w:eastAsia="Times New Roman" w:cs="Arial"/>
                <w:b/>
                <w:szCs w:val="20"/>
                <w:lang w:eastAsia="en-IE"/>
              </w:rPr>
              <w:t>Note</w:t>
            </w:r>
            <w:r w:rsidRPr="00CF77A2">
              <w:rPr>
                <w:rFonts w:eastAsia="Times New Roman" w:cs="Arial"/>
                <w:szCs w:val="20"/>
                <w:lang w:eastAsia="en-IE"/>
              </w:rPr>
              <w:t>:</w:t>
            </w:r>
            <w:proofErr w:type="gramEnd"/>
            <w:r w:rsidRPr="00CF77A2">
              <w:rPr>
                <w:rFonts w:eastAsia="Times New Roman" w:cs="Arial"/>
                <w:szCs w:val="20"/>
                <w:lang w:eastAsia="en-IE"/>
              </w:rPr>
              <w:t xml:space="preserve"> </w:t>
            </w:r>
            <w:proofErr w:type="spellStart"/>
            <w:r w:rsidRPr="00CF77A2">
              <w:rPr>
                <w:rFonts w:eastAsia="Times New Roman" w:cs="Arial"/>
                <w:szCs w:val="20"/>
                <w:lang w:eastAsia="en-IE"/>
              </w:rPr>
              <w:t>further</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detail</w:t>
            </w:r>
            <w:proofErr w:type="spellEnd"/>
            <w:r w:rsidRPr="00CF77A2">
              <w:rPr>
                <w:rFonts w:eastAsia="Times New Roman" w:cs="Arial"/>
                <w:szCs w:val="20"/>
                <w:lang w:eastAsia="en-IE"/>
              </w:rPr>
              <w:t xml:space="preserve"> of </w:t>
            </w:r>
            <w:proofErr w:type="spellStart"/>
            <w:r w:rsidRPr="00CF77A2">
              <w:rPr>
                <w:rFonts w:eastAsia="Times New Roman" w:cs="Arial"/>
                <w:szCs w:val="20"/>
                <w:lang w:eastAsia="en-IE"/>
              </w:rPr>
              <w:t>your</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proposed</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fee</w:t>
            </w:r>
            <w:proofErr w:type="spellEnd"/>
            <w:r w:rsidRPr="00CF77A2">
              <w:rPr>
                <w:rFonts w:eastAsia="Times New Roman" w:cs="Arial"/>
                <w:szCs w:val="20"/>
                <w:lang w:eastAsia="en-IE"/>
              </w:rPr>
              <w:t xml:space="preserve"> model is </w:t>
            </w:r>
            <w:proofErr w:type="spellStart"/>
            <w:r w:rsidRPr="00CF77A2">
              <w:rPr>
                <w:rFonts w:eastAsia="Times New Roman" w:cs="Arial"/>
                <w:szCs w:val="20"/>
                <w:lang w:eastAsia="en-IE"/>
              </w:rPr>
              <w:t>requested</w:t>
            </w:r>
            <w:proofErr w:type="spellEnd"/>
            <w:r w:rsidRPr="00CF77A2">
              <w:rPr>
                <w:rFonts w:eastAsia="Times New Roman" w:cs="Arial"/>
                <w:szCs w:val="20"/>
                <w:lang w:eastAsia="en-IE"/>
              </w:rPr>
              <w:t xml:space="preserve"> in section 4.2 </w:t>
            </w:r>
            <w:proofErr w:type="spellStart"/>
            <w:r w:rsidRPr="00CF77A2">
              <w:rPr>
                <w:rFonts w:eastAsia="Times New Roman" w:cs="Arial"/>
                <w:szCs w:val="20"/>
                <w:lang w:eastAsia="en-IE"/>
              </w:rPr>
              <w:t>below</w:t>
            </w:r>
            <w:proofErr w:type="spellEnd"/>
            <w:r w:rsidRPr="00CF77A2">
              <w:rPr>
                <w:rFonts w:eastAsia="Times New Roman" w:cs="Arial"/>
                <w:szCs w:val="20"/>
                <w:lang w:eastAsia="en-IE"/>
              </w:rPr>
              <w:t xml:space="preserve">). </w:t>
            </w:r>
          </w:p>
          <w:p w14:paraId="02FEE043" w14:textId="77777777" w:rsidR="00AC7FD8" w:rsidRPr="00CF77A2" w:rsidRDefault="00AC7FD8" w:rsidP="00AC7FD8">
            <w:pPr>
              <w:pStyle w:val="ListParagraph"/>
              <w:numPr>
                <w:ilvl w:val="0"/>
                <w:numId w:val="6"/>
              </w:numPr>
              <w:spacing w:line="22" w:lineRule="atLeast"/>
              <w:ind w:left="465" w:hanging="357"/>
              <w:rPr>
                <w:rFonts w:eastAsia="Times New Roman" w:cs="Arial"/>
                <w:szCs w:val="20"/>
                <w:lang w:eastAsia="en-IE"/>
              </w:rPr>
            </w:pPr>
            <w:proofErr w:type="spellStart"/>
            <w:r w:rsidRPr="00CF77A2">
              <w:rPr>
                <w:rFonts w:eastAsia="Times New Roman" w:cs="Arial"/>
                <w:szCs w:val="20"/>
                <w:lang w:eastAsia="en-IE"/>
              </w:rPr>
              <w:t>Previous</w:t>
            </w:r>
            <w:proofErr w:type="spellEnd"/>
            <w:r w:rsidRPr="00CF77A2">
              <w:rPr>
                <w:rFonts w:eastAsia="Times New Roman" w:cs="Arial"/>
                <w:szCs w:val="20"/>
                <w:lang w:eastAsia="en-IE"/>
              </w:rPr>
              <w:t xml:space="preserve"> or </w:t>
            </w:r>
            <w:proofErr w:type="spellStart"/>
            <w:r w:rsidRPr="00CF77A2">
              <w:rPr>
                <w:rFonts w:eastAsia="Times New Roman" w:cs="Arial"/>
                <w:szCs w:val="20"/>
                <w:lang w:eastAsia="en-IE"/>
              </w:rPr>
              <w:t>ongoing</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from </w:t>
            </w:r>
            <w:r w:rsidRPr="00CF77A2">
              <w:rPr>
                <w:rFonts w:cs="Arial"/>
                <w:szCs w:val="20"/>
              </w:rPr>
              <w:t xml:space="preserve">providers of online platforms and </w:t>
            </w:r>
            <w:proofErr w:type="spellStart"/>
            <w:r w:rsidRPr="00CF77A2">
              <w:rPr>
                <w:rFonts w:cs="Arial"/>
                <w:szCs w:val="20"/>
              </w:rPr>
              <w:t>any</w:t>
            </w:r>
            <w:proofErr w:type="spellEnd"/>
            <w:r w:rsidRPr="00CF77A2">
              <w:rPr>
                <w:rFonts w:cs="Arial"/>
                <w:szCs w:val="20"/>
              </w:rPr>
              <w:t xml:space="preserve"> </w:t>
            </w:r>
            <w:proofErr w:type="spellStart"/>
            <w:r w:rsidRPr="00CF77A2">
              <w:rPr>
                <w:rFonts w:cs="Arial"/>
                <w:szCs w:val="20"/>
              </w:rPr>
              <w:t>other</w:t>
            </w:r>
            <w:proofErr w:type="spellEnd"/>
            <w:r w:rsidRPr="00CF77A2">
              <w:rPr>
                <w:rFonts w:cs="Arial"/>
                <w:szCs w:val="20"/>
              </w:rPr>
              <w:t xml:space="preserve"> </w:t>
            </w:r>
            <w:proofErr w:type="spellStart"/>
            <w:r w:rsidRPr="00CF77A2">
              <w:rPr>
                <w:rFonts w:cs="Arial"/>
                <w:szCs w:val="20"/>
              </w:rPr>
              <w:t>external</w:t>
            </w:r>
            <w:proofErr w:type="spellEnd"/>
            <w:r w:rsidRPr="00CF77A2">
              <w:rPr>
                <w:rFonts w:cs="Arial"/>
                <w:szCs w:val="20"/>
              </w:rPr>
              <w:t xml:space="preserve"> sources of </w:t>
            </w:r>
            <w:proofErr w:type="spellStart"/>
            <w:r w:rsidRPr="00CF77A2">
              <w:rPr>
                <w:rFonts w:cs="Arial"/>
                <w:szCs w:val="20"/>
              </w:rPr>
              <w:t>funding</w:t>
            </w:r>
            <w:proofErr w:type="spellEnd"/>
            <w:r w:rsidRPr="00CF77A2">
              <w:rPr>
                <w:rFonts w:cs="Arial"/>
                <w:szCs w:val="20"/>
              </w:rPr>
              <w:t>.</w:t>
            </w:r>
          </w:p>
          <w:p w14:paraId="06EE2610" w14:textId="77777777" w:rsidR="00AC7FD8" w:rsidRPr="00CF77A2" w:rsidRDefault="00AC7FD8" w:rsidP="00AC7FD8">
            <w:pPr>
              <w:pStyle w:val="ListParagraph"/>
              <w:numPr>
                <w:ilvl w:val="0"/>
                <w:numId w:val="6"/>
              </w:numPr>
              <w:spacing w:line="22" w:lineRule="atLeast"/>
              <w:ind w:left="465" w:hanging="357"/>
              <w:rPr>
                <w:rFonts w:eastAsia="Times New Roman" w:cs="Arial"/>
                <w:szCs w:val="20"/>
                <w:lang w:eastAsia="en-IE"/>
              </w:rPr>
            </w:pPr>
            <w:r w:rsidRPr="00CF77A2">
              <w:rPr>
                <w:rFonts w:eastAsia="Times New Roman" w:cs="Arial"/>
                <w:szCs w:val="20"/>
                <w:lang w:eastAsia="en-IE"/>
              </w:rPr>
              <w:t xml:space="preserve">Public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(from the State, EU or </w:t>
            </w:r>
            <w:proofErr w:type="spellStart"/>
            <w:r w:rsidRPr="00CF77A2">
              <w:rPr>
                <w:rFonts w:eastAsia="Times New Roman" w:cs="Arial"/>
                <w:szCs w:val="20"/>
                <w:lang w:eastAsia="en-IE"/>
              </w:rPr>
              <w:t>other</w:t>
            </w:r>
            <w:proofErr w:type="spellEnd"/>
            <w:r w:rsidRPr="00CF77A2">
              <w:rPr>
                <w:rFonts w:eastAsia="Times New Roman" w:cs="Arial"/>
                <w:szCs w:val="20"/>
                <w:lang w:eastAsia="en-IE"/>
              </w:rPr>
              <w:t>). </w:t>
            </w:r>
          </w:p>
          <w:p w14:paraId="7936DE5F" w14:textId="77777777" w:rsidR="00AC7FD8" w:rsidRPr="00CF77A2" w:rsidRDefault="00AC7FD8" w:rsidP="00AC7FD8">
            <w:pPr>
              <w:pStyle w:val="ListParagraph"/>
              <w:numPr>
                <w:ilvl w:val="0"/>
                <w:numId w:val="6"/>
              </w:numPr>
              <w:spacing w:after="200" w:line="22" w:lineRule="atLeast"/>
              <w:ind w:left="465" w:hanging="357"/>
              <w:rPr>
                <w:rFonts w:cs="Arial"/>
                <w:szCs w:val="20"/>
              </w:rPr>
            </w:pPr>
            <w:r w:rsidRPr="00CF77A2">
              <w:rPr>
                <w:rFonts w:cs="Arial"/>
                <w:szCs w:val="20"/>
              </w:rPr>
              <w:t xml:space="preserve">Share capital and </w:t>
            </w:r>
            <w:proofErr w:type="spellStart"/>
            <w:r w:rsidRPr="00CF77A2">
              <w:rPr>
                <w:rFonts w:cs="Arial"/>
                <w:szCs w:val="20"/>
              </w:rPr>
              <w:t>investors</w:t>
            </w:r>
            <w:proofErr w:type="spellEnd"/>
            <w:r w:rsidRPr="00CF77A2">
              <w:rPr>
                <w:rFonts w:cs="Arial"/>
                <w:szCs w:val="20"/>
              </w:rPr>
              <w:t xml:space="preserve"> (</w:t>
            </w:r>
            <w:proofErr w:type="spellStart"/>
            <w:r w:rsidRPr="00CF77A2">
              <w:rPr>
                <w:rFonts w:cs="Arial"/>
                <w:szCs w:val="20"/>
              </w:rPr>
              <w:t>where</w:t>
            </w:r>
            <w:proofErr w:type="spellEnd"/>
            <w:r w:rsidRPr="00CF77A2">
              <w:rPr>
                <w:rFonts w:cs="Arial"/>
                <w:szCs w:val="20"/>
              </w:rPr>
              <w:t xml:space="preserve"> applicable).</w:t>
            </w:r>
          </w:p>
          <w:p w14:paraId="48FDD9F0" w14:textId="77777777" w:rsidR="00AC7FD8" w:rsidRPr="00CF77A2" w:rsidRDefault="00AC7FD8" w:rsidP="00AC7FD8">
            <w:pPr>
              <w:pStyle w:val="ListParagraph"/>
              <w:numPr>
                <w:ilvl w:val="0"/>
                <w:numId w:val="6"/>
              </w:numPr>
              <w:spacing w:line="22" w:lineRule="atLeast"/>
              <w:ind w:left="465" w:hanging="357"/>
              <w:rPr>
                <w:rFonts w:eastAsia="Times New Roman" w:cs="Arial"/>
                <w:szCs w:val="20"/>
                <w:lang w:eastAsia="en-IE"/>
              </w:rPr>
            </w:pPr>
            <w:proofErr w:type="spellStart"/>
            <w:r w:rsidRPr="00CF77A2">
              <w:rPr>
                <w:rFonts w:eastAsia="Times New Roman" w:cs="Arial"/>
                <w:szCs w:val="20"/>
                <w:lang w:eastAsia="en-IE"/>
              </w:rPr>
              <w:t>Other</w:t>
            </w:r>
            <w:proofErr w:type="spellEnd"/>
            <w:r w:rsidRPr="00CF77A2">
              <w:rPr>
                <w:rFonts w:eastAsia="Times New Roman" w:cs="Arial"/>
                <w:szCs w:val="20"/>
                <w:lang w:eastAsia="en-IE"/>
              </w:rPr>
              <w:t xml:space="preserve"> sources. </w:t>
            </w:r>
          </w:p>
          <w:p w14:paraId="4D9EAB6C" w14:textId="77777777" w:rsidR="00AC7FD8" w:rsidRPr="00CF77A2" w:rsidRDefault="00AC7FD8" w:rsidP="00AC7FD8">
            <w:pPr>
              <w:pStyle w:val="ListParagraph"/>
              <w:numPr>
                <w:ilvl w:val="0"/>
                <w:numId w:val="6"/>
              </w:numPr>
              <w:spacing w:line="22" w:lineRule="atLeast"/>
              <w:ind w:hanging="357"/>
              <w:rPr>
                <w:rFonts w:eastAsia="Times New Roman" w:cs="Arial"/>
                <w:szCs w:val="20"/>
                <w:lang w:eastAsia="en-IE"/>
              </w:rPr>
            </w:pPr>
          </w:p>
          <w:p w14:paraId="5B2322E7" w14:textId="77777777" w:rsidR="00AC7FD8" w:rsidRPr="00CF77A2" w:rsidRDefault="00AC7FD8" w:rsidP="00AC7FD8">
            <w:pPr>
              <w:pStyle w:val="ListParagraph"/>
              <w:numPr>
                <w:ilvl w:val="0"/>
                <w:numId w:val="6"/>
              </w:numPr>
              <w:spacing w:line="22" w:lineRule="atLeast"/>
              <w:ind w:hanging="357"/>
              <w:rPr>
                <w:rFonts w:cs="Arial"/>
                <w:szCs w:val="20"/>
              </w:rPr>
            </w:pPr>
            <w:r w:rsidRPr="00CF77A2">
              <w:rPr>
                <w:rFonts w:eastAsia="Times New Roman" w:cs="Arial"/>
                <w:szCs w:val="20"/>
                <w:lang w:eastAsia="en-IE"/>
              </w:rPr>
              <w:t xml:space="preserve">If the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model comprises a combination of the </w:t>
            </w:r>
            <w:proofErr w:type="spellStart"/>
            <w:r w:rsidRPr="00CF77A2">
              <w:rPr>
                <w:rFonts w:eastAsia="Times New Roman" w:cs="Arial"/>
                <w:szCs w:val="20"/>
                <w:lang w:eastAsia="en-IE"/>
              </w:rPr>
              <w:t>above</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detail</w:t>
            </w:r>
            <w:proofErr w:type="spellEnd"/>
            <w:r w:rsidRPr="00CF77A2">
              <w:rPr>
                <w:rFonts w:eastAsia="Times New Roman" w:cs="Arial"/>
                <w:szCs w:val="20"/>
                <w:lang w:eastAsia="en-IE"/>
              </w:rPr>
              <w:t xml:space="preserve"> the </w:t>
            </w:r>
            <w:r w:rsidRPr="00CF77A2">
              <w:rPr>
                <w:rFonts w:eastAsia="Times New Roman" w:cs="Arial"/>
                <w:b/>
                <w:szCs w:val="20"/>
                <w:lang w:eastAsia="en-IE"/>
              </w:rPr>
              <w:t>percentages</w:t>
            </w:r>
            <w:r w:rsidRPr="00CF77A2">
              <w:rPr>
                <w:rFonts w:eastAsia="Times New Roman" w:cs="Arial"/>
                <w:szCs w:val="20"/>
                <w:lang w:eastAsia="en-IE"/>
              </w:rPr>
              <w:t xml:space="preserve"> and </w:t>
            </w:r>
            <w:r w:rsidRPr="00CF77A2">
              <w:rPr>
                <w:rFonts w:eastAsia="Times New Roman" w:cs="Arial"/>
                <w:b/>
                <w:szCs w:val="20"/>
                <w:lang w:eastAsia="en-IE"/>
              </w:rPr>
              <w:t>proportion</w:t>
            </w:r>
            <w:r w:rsidRPr="00CF77A2">
              <w:rPr>
                <w:rFonts w:eastAsia="Times New Roman" w:cs="Arial"/>
                <w:szCs w:val="20"/>
                <w:lang w:eastAsia="en-IE"/>
              </w:rPr>
              <w:t xml:space="preserve"> of each source of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to the </w:t>
            </w:r>
            <w:proofErr w:type="spellStart"/>
            <w:r w:rsidRPr="00CF77A2">
              <w:rPr>
                <w:rFonts w:eastAsia="Times New Roman" w:cs="Arial"/>
                <w:szCs w:val="20"/>
                <w:lang w:eastAsia="en-IE"/>
              </w:rPr>
              <w:t>financing</w:t>
            </w:r>
            <w:proofErr w:type="spellEnd"/>
            <w:r w:rsidRPr="00CF77A2">
              <w:rPr>
                <w:rFonts w:eastAsia="Times New Roman" w:cs="Arial"/>
                <w:szCs w:val="20"/>
                <w:lang w:eastAsia="en-IE"/>
              </w:rPr>
              <w:t xml:space="preserve"> of the ODS </w:t>
            </w:r>
            <w:proofErr w:type="spellStart"/>
            <w:r w:rsidRPr="00CF77A2">
              <w:rPr>
                <w:rFonts w:eastAsia="Times New Roman" w:cs="Arial"/>
                <w:szCs w:val="20"/>
                <w:lang w:eastAsia="en-IE"/>
              </w:rPr>
              <w:t>procedure</w:t>
            </w:r>
            <w:proofErr w:type="spellEnd"/>
            <w:r w:rsidRPr="00CF77A2">
              <w:rPr>
                <w:rFonts w:eastAsia="Times New Roman" w:cs="Arial"/>
                <w:szCs w:val="20"/>
                <w:lang w:eastAsia="en-IE"/>
              </w:rPr>
              <w:t>.</w:t>
            </w:r>
          </w:p>
          <w:p w14:paraId="6DFEDB7F" w14:textId="77777777" w:rsidR="00AC7FD8" w:rsidRPr="00CF77A2" w:rsidRDefault="00AC7FD8" w:rsidP="00AC7FD8">
            <w:pPr>
              <w:pStyle w:val="ListParagraph"/>
              <w:numPr>
                <w:ilvl w:val="0"/>
                <w:numId w:val="6"/>
              </w:numPr>
              <w:spacing w:line="22" w:lineRule="atLeast"/>
              <w:ind w:hanging="357"/>
              <w:rPr>
                <w:rFonts w:cs="Arial"/>
                <w:szCs w:val="20"/>
              </w:rPr>
            </w:pPr>
          </w:p>
        </w:tc>
      </w:tr>
      <w:tr w:rsidR="00AC7FD8" w:rsidRPr="008F2662" w14:paraId="13881067" w14:textId="77777777" w:rsidTr="00330678">
        <w:tc>
          <w:tcPr>
            <w:tcW w:w="704" w:type="dxa"/>
            <w:shd w:val="clear" w:color="auto" w:fill="E0DED8"/>
          </w:tcPr>
          <w:p w14:paraId="1D433DFC" w14:textId="77777777" w:rsidR="00AC7FD8" w:rsidRPr="00CF77A2" w:rsidRDefault="00AC7FD8" w:rsidP="00330678">
            <w:pPr>
              <w:pStyle w:val="ListParagraph"/>
              <w:spacing w:line="22" w:lineRule="atLeast"/>
              <w:ind w:left="0"/>
              <w:rPr>
                <w:rFonts w:cs="Arial"/>
                <w:b/>
                <w:bCs/>
                <w:szCs w:val="20"/>
              </w:rPr>
            </w:pPr>
          </w:p>
        </w:tc>
        <w:tc>
          <w:tcPr>
            <w:tcW w:w="8368" w:type="dxa"/>
            <w:gridSpan w:val="2"/>
            <w:shd w:val="clear" w:color="auto" w:fill="FFFFFF" w:themeFill="background1"/>
          </w:tcPr>
          <w:p w14:paraId="37AD9EC0" w14:textId="77777777" w:rsidR="00AC7FD8" w:rsidRPr="00CF77A2" w:rsidRDefault="00AC7FD8" w:rsidP="00330678">
            <w:pPr>
              <w:spacing w:line="22" w:lineRule="atLeast"/>
              <w:rPr>
                <w:rFonts w:eastAsia="Times New Roman" w:cs="Arial"/>
                <w:szCs w:val="20"/>
                <w:lang w:eastAsia="en-IE"/>
              </w:rPr>
            </w:pPr>
          </w:p>
          <w:p w14:paraId="1AAFFA0D" w14:textId="77777777" w:rsidR="00AC7FD8" w:rsidRPr="00CF77A2" w:rsidRDefault="00AC7FD8" w:rsidP="00330678">
            <w:pPr>
              <w:spacing w:line="22" w:lineRule="atLeast"/>
              <w:rPr>
                <w:rFonts w:eastAsia="Times New Roman" w:cs="Arial"/>
                <w:szCs w:val="20"/>
                <w:lang w:eastAsia="en-IE"/>
              </w:rPr>
            </w:pPr>
          </w:p>
          <w:p w14:paraId="6C189771" w14:textId="77777777" w:rsidR="00AC7FD8" w:rsidRPr="00CF77A2" w:rsidRDefault="00AC7FD8" w:rsidP="00330678">
            <w:pPr>
              <w:spacing w:line="22" w:lineRule="atLeast"/>
              <w:rPr>
                <w:rFonts w:eastAsia="Times New Roman" w:cs="Arial"/>
                <w:szCs w:val="20"/>
                <w:lang w:eastAsia="en-IE"/>
              </w:rPr>
            </w:pPr>
          </w:p>
          <w:p w14:paraId="0676B846" w14:textId="77777777" w:rsidR="00AC7FD8" w:rsidRPr="00CF77A2" w:rsidRDefault="00AC7FD8" w:rsidP="00330678">
            <w:pPr>
              <w:spacing w:line="22" w:lineRule="atLeast"/>
              <w:rPr>
                <w:rFonts w:eastAsia="Times New Roman" w:cs="Arial"/>
                <w:szCs w:val="20"/>
                <w:lang w:eastAsia="en-IE"/>
              </w:rPr>
            </w:pPr>
          </w:p>
        </w:tc>
      </w:tr>
      <w:tr w:rsidR="00AC7FD8" w:rsidRPr="008F2662" w14:paraId="2FFE5638" w14:textId="77777777" w:rsidTr="00330678">
        <w:tc>
          <w:tcPr>
            <w:tcW w:w="704" w:type="dxa"/>
            <w:shd w:val="clear" w:color="auto" w:fill="E0DED8"/>
          </w:tcPr>
          <w:p w14:paraId="65E9F105"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2.3.2</w:t>
            </w:r>
          </w:p>
        </w:tc>
        <w:tc>
          <w:tcPr>
            <w:tcW w:w="8368" w:type="dxa"/>
            <w:gridSpan w:val="2"/>
            <w:shd w:val="clear" w:color="auto" w:fill="E0DED8"/>
            <w:vAlign w:val="center"/>
          </w:tcPr>
          <w:p w14:paraId="5AD03018" w14:textId="77777777" w:rsidR="00AC7FD8" w:rsidRPr="00CF77A2" w:rsidRDefault="00AC7FD8" w:rsidP="00AC7FD8">
            <w:pPr>
              <w:pStyle w:val="ListParagraph"/>
              <w:numPr>
                <w:ilvl w:val="0"/>
                <w:numId w:val="6"/>
              </w:numPr>
              <w:spacing w:line="22" w:lineRule="atLeast"/>
              <w:ind w:hanging="357"/>
              <w:rPr>
                <w:rFonts w:eastAsia="Times New Roman" w:cs="Arial"/>
                <w:szCs w:val="20"/>
                <w:lang w:eastAsia="en-IE"/>
              </w:rPr>
            </w:pPr>
            <w:r w:rsidRPr="00CF77A2">
              <w:rPr>
                <w:rFonts w:eastAsia="Times New Roman" w:cs="Arial"/>
                <w:szCs w:val="20"/>
                <w:lang w:eastAsia="en-IE"/>
              </w:rPr>
              <w:t xml:space="preserve">In respect of (a)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received</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during</w:t>
            </w:r>
            <w:proofErr w:type="spellEnd"/>
            <w:r w:rsidRPr="00CF77A2">
              <w:rPr>
                <w:rFonts w:eastAsia="Times New Roman" w:cs="Arial"/>
                <w:szCs w:val="20"/>
                <w:lang w:eastAsia="en-IE"/>
              </w:rPr>
              <w:t xml:space="preserve"> the </w:t>
            </w:r>
            <w:proofErr w:type="spellStart"/>
            <w:r w:rsidRPr="00CF77A2">
              <w:rPr>
                <w:rFonts w:eastAsia="Times New Roman" w:cs="Arial"/>
                <w:szCs w:val="20"/>
                <w:lang w:eastAsia="en-IE"/>
              </w:rPr>
              <w:t>period</w:t>
            </w:r>
            <w:proofErr w:type="spellEnd"/>
            <w:r w:rsidRPr="00CF77A2">
              <w:rPr>
                <w:rFonts w:eastAsia="Times New Roman" w:cs="Arial"/>
                <w:szCs w:val="20"/>
                <w:lang w:eastAsia="en-IE"/>
              </w:rPr>
              <w:t xml:space="preserve"> of </w:t>
            </w:r>
            <w:r w:rsidRPr="00CF77A2">
              <w:rPr>
                <w:rFonts w:eastAsia="Times New Roman" w:cs="Arial"/>
                <w:szCs w:val="20"/>
                <w:u w:val="single"/>
                <w:lang w:eastAsia="en-IE"/>
              </w:rPr>
              <w:t xml:space="preserve">3 </w:t>
            </w:r>
            <w:proofErr w:type="spellStart"/>
            <w:r w:rsidRPr="00CF77A2">
              <w:rPr>
                <w:rFonts w:eastAsia="Times New Roman" w:cs="Arial"/>
                <w:szCs w:val="20"/>
                <w:u w:val="single"/>
                <w:lang w:eastAsia="en-IE"/>
              </w:rPr>
              <w:t>years</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preceding</w:t>
            </w:r>
            <w:proofErr w:type="spellEnd"/>
            <w:r w:rsidRPr="00CF77A2">
              <w:rPr>
                <w:rFonts w:eastAsia="Times New Roman" w:cs="Arial"/>
                <w:szCs w:val="20"/>
                <w:lang w:eastAsia="en-IE"/>
              </w:rPr>
              <w:t xml:space="preserve"> the date of </w:t>
            </w:r>
            <w:proofErr w:type="gramStart"/>
            <w:r w:rsidRPr="00CF77A2">
              <w:rPr>
                <w:rFonts w:eastAsia="Times New Roman" w:cs="Arial"/>
                <w:szCs w:val="20"/>
                <w:lang w:eastAsia="en-IE"/>
              </w:rPr>
              <w:t>application;</w:t>
            </w:r>
            <w:proofErr w:type="gramEnd"/>
            <w:r w:rsidRPr="00CF77A2">
              <w:rPr>
                <w:rFonts w:eastAsia="Times New Roman" w:cs="Arial"/>
                <w:szCs w:val="20"/>
                <w:lang w:eastAsia="en-IE"/>
              </w:rPr>
              <w:t xml:space="preserve"> and (b) </w:t>
            </w:r>
            <w:proofErr w:type="spellStart"/>
            <w:r w:rsidRPr="00CF77A2">
              <w:rPr>
                <w:rFonts w:eastAsia="Times New Roman" w:cs="Arial"/>
                <w:szCs w:val="20"/>
                <w:lang w:eastAsia="en-IE"/>
              </w:rPr>
              <w:t>funding</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that</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will</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be</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received</w:t>
            </w:r>
            <w:proofErr w:type="spellEnd"/>
            <w:r w:rsidRPr="00CF77A2">
              <w:rPr>
                <w:rFonts w:eastAsia="Times New Roman" w:cs="Arial"/>
                <w:szCs w:val="20"/>
                <w:lang w:eastAsia="en-IE"/>
              </w:rPr>
              <w:t xml:space="preserve"> on an </w:t>
            </w:r>
            <w:proofErr w:type="spellStart"/>
            <w:r w:rsidRPr="00CF77A2">
              <w:rPr>
                <w:rFonts w:eastAsia="Times New Roman" w:cs="Arial"/>
                <w:szCs w:val="20"/>
                <w:lang w:eastAsia="en-IE"/>
              </w:rPr>
              <w:t>ongoing</w:t>
            </w:r>
            <w:proofErr w:type="spellEnd"/>
            <w:r w:rsidRPr="00CF77A2">
              <w:rPr>
                <w:rFonts w:eastAsia="Times New Roman" w:cs="Arial"/>
                <w:szCs w:val="20"/>
                <w:lang w:eastAsia="en-IE"/>
              </w:rPr>
              <w:t xml:space="preserve"> basis from </w:t>
            </w:r>
            <w:proofErr w:type="spellStart"/>
            <w:r w:rsidRPr="00CF77A2">
              <w:rPr>
                <w:rFonts w:eastAsia="Times New Roman" w:cs="Arial"/>
                <w:szCs w:val="20"/>
                <w:lang w:eastAsia="en-IE"/>
              </w:rPr>
              <w:t>external</w:t>
            </w:r>
            <w:proofErr w:type="spellEnd"/>
            <w:r w:rsidRPr="00CF77A2">
              <w:rPr>
                <w:rFonts w:eastAsia="Times New Roman" w:cs="Arial"/>
                <w:szCs w:val="20"/>
                <w:lang w:eastAsia="en-IE"/>
              </w:rPr>
              <w:t xml:space="preserve"> sources, </w:t>
            </w:r>
            <w:proofErr w:type="spellStart"/>
            <w:r w:rsidRPr="00CF77A2">
              <w:rPr>
                <w:rFonts w:eastAsia="Times New Roman" w:cs="Arial"/>
                <w:szCs w:val="20"/>
                <w:lang w:eastAsia="en-IE"/>
              </w:rPr>
              <w:t>provide</w:t>
            </w:r>
            <w:proofErr w:type="spellEnd"/>
            <w:r w:rsidRPr="00CF77A2">
              <w:rPr>
                <w:rFonts w:eastAsia="Times New Roman" w:cs="Arial"/>
                <w:szCs w:val="20"/>
                <w:lang w:eastAsia="en-IE"/>
              </w:rPr>
              <w:t xml:space="preserve"> the </w:t>
            </w:r>
            <w:proofErr w:type="spellStart"/>
            <w:r w:rsidRPr="00CF77A2">
              <w:rPr>
                <w:rFonts w:eastAsia="Times New Roman" w:cs="Arial"/>
                <w:szCs w:val="20"/>
                <w:lang w:eastAsia="en-IE"/>
              </w:rPr>
              <w:t>following</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details</w:t>
            </w:r>
            <w:proofErr w:type="spellEnd"/>
            <w:r w:rsidRPr="00CF77A2">
              <w:rPr>
                <w:rFonts w:eastAsia="Times New Roman" w:cs="Arial"/>
                <w:szCs w:val="20"/>
                <w:lang w:eastAsia="en-IE"/>
              </w:rPr>
              <w:t>:</w:t>
            </w:r>
          </w:p>
          <w:p w14:paraId="7FD1FC68" w14:textId="77777777" w:rsidR="00AC7FD8" w:rsidRPr="00CF77A2" w:rsidRDefault="00AC7FD8" w:rsidP="00AC7FD8">
            <w:pPr>
              <w:pStyle w:val="ListParagraph"/>
              <w:numPr>
                <w:ilvl w:val="0"/>
                <w:numId w:val="7"/>
              </w:numPr>
              <w:spacing w:line="22" w:lineRule="atLeast"/>
              <w:rPr>
                <w:rFonts w:eastAsia="Times New Roman" w:cs="Arial"/>
                <w:szCs w:val="20"/>
                <w:lang w:eastAsia="en-IE"/>
              </w:rPr>
            </w:pPr>
            <w:r w:rsidRPr="00CF77A2">
              <w:rPr>
                <w:rFonts w:eastAsia="Times New Roman" w:cs="Arial"/>
                <w:szCs w:val="20"/>
                <w:lang w:eastAsia="en-IE"/>
              </w:rPr>
              <w:t xml:space="preserve">The </w:t>
            </w:r>
            <w:proofErr w:type="spellStart"/>
            <w:r w:rsidRPr="00CF77A2">
              <w:rPr>
                <w:rFonts w:cs="Arial"/>
                <w:szCs w:val="20"/>
              </w:rPr>
              <w:t>persons</w:t>
            </w:r>
            <w:proofErr w:type="spellEnd"/>
            <w:r w:rsidRPr="00CF77A2">
              <w:rPr>
                <w:rFonts w:cs="Arial"/>
                <w:szCs w:val="20"/>
              </w:rPr>
              <w:t xml:space="preserve"> (</w:t>
            </w:r>
            <w:proofErr w:type="spellStart"/>
            <w:r w:rsidRPr="00CF77A2">
              <w:rPr>
                <w:rFonts w:cs="Arial"/>
                <w:szCs w:val="20"/>
              </w:rPr>
              <w:t>individuals</w:t>
            </w:r>
            <w:proofErr w:type="spellEnd"/>
            <w:r w:rsidRPr="00CF77A2">
              <w:rPr>
                <w:rFonts w:cs="Arial"/>
                <w:szCs w:val="20"/>
              </w:rPr>
              <w:t xml:space="preserve"> and </w:t>
            </w:r>
            <w:proofErr w:type="spellStart"/>
            <w:r w:rsidRPr="00CF77A2">
              <w:rPr>
                <w:rFonts w:cs="Arial"/>
                <w:szCs w:val="20"/>
              </w:rPr>
              <w:t>entities</w:t>
            </w:r>
            <w:proofErr w:type="spellEnd"/>
            <w:r w:rsidRPr="00CF77A2">
              <w:rPr>
                <w:rFonts w:cs="Arial"/>
                <w:szCs w:val="20"/>
              </w:rPr>
              <w:t xml:space="preserve">) </w:t>
            </w:r>
            <w:proofErr w:type="spellStart"/>
            <w:r w:rsidRPr="00CF77A2">
              <w:rPr>
                <w:rFonts w:cs="Arial"/>
                <w:szCs w:val="20"/>
              </w:rPr>
              <w:t>who</w:t>
            </w:r>
            <w:proofErr w:type="spellEnd"/>
            <w:r w:rsidRPr="00CF77A2">
              <w:rPr>
                <w:rFonts w:cs="Arial"/>
                <w:szCs w:val="20"/>
              </w:rPr>
              <w:t xml:space="preserve"> have </w:t>
            </w:r>
            <w:proofErr w:type="spellStart"/>
            <w:r w:rsidRPr="00CF77A2">
              <w:rPr>
                <w:rFonts w:cs="Arial"/>
                <w:szCs w:val="20"/>
              </w:rPr>
              <w:t>provided</w:t>
            </w:r>
            <w:proofErr w:type="spellEnd"/>
            <w:r w:rsidRPr="00CF77A2">
              <w:rPr>
                <w:rFonts w:cs="Arial"/>
                <w:szCs w:val="20"/>
              </w:rPr>
              <w:t>/</w:t>
            </w:r>
            <w:proofErr w:type="spellStart"/>
            <w:r w:rsidRPr="00CF77A2">
              <w:rPr>
                <w:rFonts w:cs="Arial"/>
                <w:szCs w:val="20"/>
              </w:rPr>
              <w:t>will</w:t>
            </w:r>
            <w:proofErr w:type="spellEnd"/>
            <w:r w:rsidRPr="00CF77A2">
              <w:rPr>
                <w:rFonts w:cs="Arial"/>
                <w:szCs w:val="20"/>
              </w:rPr>
              <w:t xml:space="preserve"> </w:t>
            </w:r>
            <w:proofErr w:type="spellStart"/>
            <w:r w:rsidRPr="00CF77A2">
              <w:rPr>
                <w:rFonts w:cs="Arial"/>
                <w:szCs w:val="20"/>
              </w:rPr>
              <w:t>provide</w:t>
            </w:r>
            <w:proofErr w:type="spellEnd"/>
            <w:r w:rsidRPr="00CF77A2">
              <w:rPr>
                <w:rFonts w:cs="Arial"/>
                <w:szCs w:val="20"/>
              </w:rPr>
              <w:t xml:space="preserve"> </w:t>
            </w:r>
            <w:proofErr w:type="spellStart"/>
            <w:r w:rsidRPr="00CF77A2">
              <w:rPr>
                <w:rFonts w:cs="Arial"/>
                <w:szCs w:val="20"/>
              </w:rPr>
              <w:t>funding</w:t>
            </w:r>
            <w:proofErr w:type="spellEnd"/>
            <w:r w:rsidRPr="00CF77A2">
              <w:rPr>
                <w:rFonts w:cs="Arial"/>
                <w:szCs w:val="20"/>
              </w:rPr>
              <w:t>.</w:t>
            </w:r>
          </w:p>
          <w:p w14:paraId="35CD0D01" w14:textId="77777777" w:rsidR="00AC7FD8" w:rsidRPr="00CF77A2" w:rsidRDefault="00AC7FD8" w:rsidP="00AC7FD8">
            <w:pPr>
              <w:pStyle w:val="ListParagraph"/>
              <w:numPr>
                <w:ilvl w:val="0"/>
                <w:numId w:val="7"/>
              </w:numPr>
              <w:spacing w:line="22" w:lineRule="atLeast"/>
              <w:rPr>
                <w:rFonts w:eastAsia="Times New Roman" w:cs="Arial"/>
                <w:szCs w:val="20"/>
                <w:lang w:eastAsia="en-IE"/>
              </w:rPr>
            </w:pPr>
            <w:proofErr w:type="spellStart"/>
            <w:r w:rsidRPr="00CF77A2">
              <w:rPr>
                <w:rFonts w:cs="Arial"/>
                <w:szCs w:val="20"/>
              </w:rPr>
              <w:t>Any</w:t>
            </w:r>
            <w:proofErr w:type="spellEnd"/>
            <w:r w:rsidRPr="00CF77A2">
              <w:rPr>
                <w:rFonts w:cs="Arial"/>
                <w:szCs w:val="20"/>
              </w:rPr>
              <w:t xml:space="preserve"> </w:t>
            </w:r>
            <w:proofErr w:type="spellStart"/>
            <w:r w:rsidRPr="00CF77A2">
              <w:rPr>
                <w:rFonts w:cs="Arial"/>
                <w:b/>
                <w:szCs w:val="20"/>
              </w:rPr>
              <w:t>funding</w:t>
            </w:r>
            <w:proofErr w:type="spellEnd"/>
            <w:r w:rsidRPr="00CF77A2">
              <w:rPr>
                <w:rFonts w:cs="Arial"/>
                <w:b/>
                <w:szCs w:val="20"/>
              </w:rPr>
              <w:t xml:space="preserve"> arrangement/s</w:t>
            </w:r>
            <w:r w:rsidRPr="00CF77A2">
              <w:rPr>
                <w:rFonts w:cs="Arial"/>
                <w:szCs w:val="20"/>
              </w:rPr>
              <w:t xml:space="preserve"> or </w:t>
            </w:r>
            <w:r w:rsidRPr="00CF77A2">
              <w:rPr>
                <w:rFonts w:cs="Arial"/>
                <w:b/>
                <w:szCs w:val="20"/>
              </w:rPr>
              <w:t>agreement/s</w:t>
            </w:r>
            <w:r w:rsidRPr="00CF77A2">
              <w:rPr>
                <w:rFonts w:cs="Arial"/>
                <w:szCs w:val="20"/>
              </w:rPr>
              <w:t xml:space="preserve"> </w:t>
            </w:r>
            <w:proofErr w:type="spellStart"/>
            <w:r w:rsidRPr="00CF77A2">
              <w:rPr>
                <w:rFonts w:cs="Arial"/>
                <w:szCs w:val="20"/>
              </w:rPr>
              <w:t>between</w:t>
            </w:r>
            <w:proofErr w:type="spellEnd"/>
            <w:r w:rsidRPr="00CF77A2">
              <w:rPr>
                <w:rFonts w:cs="Arial"/>
                <w:szCs w:val="20"/>
              </w:rPr>
              <w:t xml:space="preserve"> </w:t>
            </w:r>
            <w:proofErr w:type="spellStart"/>
            <w:r w:rsidRPr="00CF77A2">
              <w:rPr>
                <w:rFonts w:cs="Arial"/>
                <w:szCs w:val="20"/>
              </w:rPr>
              <w:t>you</w:t>
            </w:r>
            <w:proofErr w:type="spellEnd"/>
            <w:r w:rsidRPr="00CF77A2">
              <w:rPr>
                <w:rFonts w:cs="Arial"/>
                <w:szCs w:val="20"/>
              </w:rPr>
              <w:t xml:space="preserve"> and </w:t>
            </w:r>
            <w:proofErr w:type="spellStart"/>
            <w:r w:rsidRPr="00CF77A2">
              <w:rPr>
                <w:rFonts w:cs="Arial"/>
                <w:szCs w:val="20"/>
              </w:rPr>
              <w:t>any</w:t>
            </w:r>
            <w:proofErr w:type="spellEnd"/>
            <w:r w:rsidRPr="00CF77A2">
              <w:rPr>
                <w:rFonts w:cs="Arial"/>
                <w:szCs w:val="20"/>
              </w:rPr>
              <w:t xml:space="preserve"> </w:t>
            </w:r>
            <w:proofErr w:type="spellStart"/>
            <w:r w:rsidRPr="00CF77A2">
              <w:rPr>
                <w:rFonts w:cs="Arial"/>
                <w:szCs w:val="20"/>
              </w:rPr>
              <w:t>external</w:t>
            </w:r>
            <w:proofErr w:type="spellEnd"/>
            <w:r w:rsidRPr="00CF77A2">
              <w:rPr>
                <w:rFonts w:cs="Arial"/>
                <w:szCs w:val="20"/>
              </w:rPr>
              <w:t xml:space="preserve"> </w:t>
            </w:r>
            <w:proofErr w:type="spellStart"/>
            <w:r w:rsidRPr="00CF77A2">
              <w:rPr>
                <w:rFonts w:cs="Arial"/>
                <w:szCs w:val="20"/>
              </w:rPr>
              <w:t>funder</w:t>
            </w:r>
            <w:proofErr w:type="spellEnd"/>
            <w:r w:rsidRPr="00CF77A2">
              <w:rPr>
                <w:rFonts w:cs="Arial"/>
                <w:szCs w:val="20"/>
              </w:rPr>
              <w:t>. </w:t>
            </w:r>
          </w:p>
          <w:p w14:paraId="1678B682" w14:textId="77777777" w:rsidR="00AC7FD8" w:rsidRPr="00CF77A2" w:rsidRDefault="00AC7FD8" w:rsidP="00AC7FD8">
            <w:pPr>
              <w:pStyle w:val="ListParagraph"/>
              <w:numPr>
                <w:ilvl w:val="0"/>
                <w:numId w:val="6"/>
              </w:numPr>
              <w:spacing w:line="22" w:lineRule="atLeast"/>
              <w:ind w:hanging="357"/>
              <w:rPr>
                <w:rFonts w:cs="Arial"/>
                <w:szCs w:val="20"/>
              </w:rPr>
            </w:pPr>
          </w:p>
        </w:tc>
      </w:tr>
      <w:tr w:rsidR="00AC7FD8" w:rsidRPr="008F2662" w14:paraId="2E3ECD68" w14:textId="77777777" w:rsidTr="00330678">
        <w:tc>
          <w:tcPr>
            <w:tcW w:w="704" w:type="dxa"/>
            <w:shd w:val="clear" w:color="auto" w:fill="E0DED8"/>
          </w:tcPr>
          <w:p w14:paraId="4B3E76A3" w14:textId="77777777" w:rsidR="00AC7FD8" w:rsidRPr="00CF77A2" w:rsidRDefault="00AC7FD8" w:rsidP="00330678">
            <w:pPr>
              <w:pStyle w:val="ListParagraph"/>
              <w:spacing w:line="22" w:lineRule="atLeast"/>
              <w:ind w:left="0"/>
              <w:rPr>
                <w:rFonts w:cs="Arial"/>
                <w:b/>
                <w:bCs/>
                <w:szCs w:val="20"/>
              </w:rPr>
            </w:pPr>
          </w:p>
          <w:p w14:paraId="365A3251" w14:textId="77777777" w:rsidR="00AC7FD8" w:rsidRPr="00CF77A2" w:rsidRDefault="00AC7FD8" w:rsidP="00330678">
            <w:pPr>
              <w:pStyle w:val="ListParagraph"/>
              <w:spacing w:line="22" w:lineRule="atLeast"/>
              <w:ind w:left="0"/>
              <w:rPr>
                <w:rFonts w:cs="Arial"/>
                <w:b/>
                <w:bCs/>
                <w:szCs w:val="20"/>
              </w:rPr>
            </w:pPr>
          </w:p>
          <w:p w14:paraId="3D4924DE" w14:textId="77777777" w:rsidR="00AC7FD8" w:rsidRPr="00CF77A2" w:rsidRDefault="00AC7FD8" w:rsidP="00330678">
            <w:pPr>
              <w:pStyle w:val="ListParagraph"/>
              <w:spacing w:line="22" w:lineRule="atLeast"/>
              <w:ind w:left="0"/>
              <w:rPr>
                <w:rFonts w:cs="Arial"/>
                <w:b/>
                <w:bCs/>
                <w:szCs w:val="20"/>
              </w:rPr>
            </w:pPr>
          </w:p>
          <w:p w14:paraId="3A183184" w14:textId="77777777" w:rsidR="00AC7FD8" w:rsidRPr="00CF77A2" w:rsidRDefault="00AC7FD8" w:rsidP="00330678">
            <w:pPr>
              <w:pStyle w:val="ListParagraph"/>
              <w:spacing w:line="22" w:lineRule="atLeast"/>
              <w:ind w:left="0"/>
              <w:rPr>
                <w:rFonts w:cs="Arial"/>
                <w:b/>
                <w:bCs/>
                <w:szCs w:val="20"/>
              </w:rPr>
            </w:pPr>
          </w:p>
        </w:tc>
        <w:tc>
          <w:tcPr>
            <w:tcW w:w="8368" w:type="dxa"/>
            <w:gridSpan w:val="2"/>
            <w:shd w:val="clear" w:color="auto" w:fill="FFFFFF" w:themeFill="background1"/>
          </w:tcPr>
          <w:p w14:paraId="4D3058C3" w14:textId="77777777" w:rsidR="00AC7FD8" w:rsidRPr="00CF77A2" w:rsidRDefault="00AC7FD8" w:rsidP="00330678">
            <w:pPr>
              <w:spacing w:line="22" w:lineRule="atLeast"/>
              <w:rPr>
                <w:rFonts w:eastAsia="Times New Roman" w:cs="Arial"/>
                <w:szCs w:val="20"/>
                <w:lang w:eastAsia="en-IE"/>
              </w:rPr>
            </w:pPr>
          </w:p>
          <w:p w14:paraId="52CA1970" w14:textId="77777777" w:rsidR="00AC7FD8" w:rsidRPr="00CF77A2" w:rsidRDefault="00AC7FD8" w:rsidP="00330678">
            <w:pPr>
              <w:spacing w:line="22" w:lineRule="atLeast"/>
              <w:rPr>
                <w:rFonts w:eastAsia="Times New Roman" w:cs="Arial"/>
                <w:szCs w:val="20"/>
                <w:lang w:eastAsia="en-IE"/>
              </w:rPr>
            </w:pPr>
          </w:p>
        </w:tc>
      </w:tr>
      <w:tr w:rsidR="00AC7FD8" w:rsidRPr="008F2662" w14:paraId="559951AA" w14:textId="77777777" w:rsidTr="00330678">
        <w:tc>
          <w:tcPr>
            <w:tcW w:w="704" w:type="dxa"/>
            <w:shd w:val="clear" w:color="auto" w:fill="E0DED8"/>
          </w:tcPr>
          <w:p w14:paraId="3A5AE1F4" w14:textId="77777777" w:rsidR="00AC7FD8" w:rsidRPr="00CF77A2" w:rsidRDefault="00AC7FD8" w:rsidP="00CD4E2E">
            <w:pPr>
              <w:pStyle w:val="ListParagraph"/>
              <w:spacing w:line="22" w:lineRule="atLeast"/>
              <w:ind w:left="0"/>
              <w:jc w:val="right"/>
              <w:rPr>
                <w:rFonts w:cs="Arial"/>
                <w:b/>
                <w:bCs/>
                <w:szCs w:val="20"/>
              </w:rPr>
            </w:pPr>
            <w:r w:rsidRPr="00CF77A2">
              <w:rPr>
                <w:rFonts w:cs="Arial"/>
                <w:b/>
                <w:bCs/>
                <w:szCs w:val="20"/>
              </w:rPr>
              <w:t>2.3.3</w:t>
            </w:r>
          </w:p>
        </w:tc>
        <w:tc>
          <w:tcPr>
            <w:tcW w:w="4678" w:type="dxa"/>
            <w:shd w:val="clear" w:color="auto" w:fill="E0DED8"/>
            <w:vAlign w:val="center"/>
          </w:tcPr>
          <w:p w14:paraId="4B9B18F1" w14:textId="77777777" w:rsidR="00AC7FD8" w:rsidRPr="00CF77A2" w:rsidRDefault="00AC7FD8" w:rsidP="00AC7FD8">
            <w:pPr>
              <w:pStyle w:val="ListParagraph"/>
              <w:numPr>
                <w:ilvl w:val="0"/>
                <w:numId w:val="6"/>
              </w:numPr>
              <w:spacing w:line="22" w:lineRule="atLeast"/>
              <w:ind w:hanging="357"/>
              <w:rPr>
                <w:rFonts w:cs="Arial"/>
                <w:szCs w:val="20"/>
              </w:rPr>
            </w:pPr>
            <w:r w:rsidRPr="00CF77A2">
              <w:rPr>
                <w:rFonts w:cs="Arial"/>
                <w:szCs w:val="20"/>
              </w:rPr>
              <w:t xml:space="preserve">Do </w:t>
            </w:r>
            <w:proofErr w:type="spellStart"/>
            <w:r w:rsidRPr="00CF77A2">
              <w:rPr>
                <w:rFonts w:cs="Arial"/>
                <w:szCs w:val="20"/>
              </w:rPr>
              <w:t>you</w:t>
            </w:r>
            <w:proofErr w:type="spellEnd"/>
            <w:r w:rsidRPr="00CF77A2">
              <w:rPr>
                <w:rFonts w:cs="Arial"/>
                <w:szCs w:val="20"/>
              </w:rPr>
              <w:t xml:space="preserve"> have</w:t>
            </w:r>
            <w:r w:rsidRPr="00CF77A2">
              <w:rPr>
                <w:rFonts w:eastAsia="Times New Roman" w:cs="Arial"/>
                <w:szCs w:val="20"/>
                <w:lang w:eastAsia="en-IE"/>
              </w:rPr>
              <w:t xml:space="preserve"> </w:t>
            </w:r>
            <w:proofErr w:type="spellStart"/>
            <w:r w:rsidRPr="00CF77A2">
              <w:rPr>
                <w:rFonts w:eastAsia="Times New Roman" w:cs="Arial"/>
                <w:szCs w:val="20"/>
                <w:lang w:eastAsia="en-IE"/>
              </w:rPr>
              <w:t>policies</w:t>
            </w:r>
            <w:proofErr w:type="spellEnd"/>
            <w:r w:rsidRPr="00CF77A2">
              <w:rPr>
                <w:rFonts w:eastAsia="Times New Roman" w:cs="Arial"/>
                <w:szCs w:val="20"/>
                <w:lang w:eastAsia="en-IE"/>
              </w:rPr>
              <w:t xml:space="preserve"> or </w:t>
            </w:r>
            <w:proofErr w:type="spellStart"/>
            <w:r w:rsidRPr="00CF77A2">
              <w:rPr>
                <w:rFonts w:eastAsia="Times New Roman" w:cs="Arial"/>
                <w:szCs w:val="20"/>
                <w:lang w:eastAsia="en-IE"/>
              </w:rPr>
              <w:t>procedures</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regarding</w:t>
            </w:r>
            <w:proofErr w:type="spellEnd"/>
            <w:r w:rsidRPr="00CF77A2">
              <w:rPr>
                <w:rFonts w:eastAsia="Times New Roman" w:cs="Arial"/>
                <w:szCs w:val="20"/>
                <w:lang w:eastAsia="en-IE"/>
              </w:rPr>
              <w:t xml:space="preserve"> the </w:t>
            </w:r>
            <w:proofErr w:type="spellStart"/>
            <w:r w:rsidRPr="00CF77A2">
              <w:rPr>
                <w:rFonts w:eastAsia="Times New Roman" w:cs="Arial"/>
                <w:szCs w:val="20"/>
                <w:lang w:eastAsia="en-IE"/>
              </w:rPr>
              <w:t>receipt</w:t>
            </w:r>
            <w:proofErr w:type="spellEnd"/>
            <w:r w:rsidRPr="00CF77A2">
              <w:rPr>
                <w:rFonts w:eastAsia="Times New Roman" w:cs="Arial"/>
                <w:szCs w:val="20"/>
                <w:lang w:eastAsia="en-IE"/>
              </w:rPr>
              <w:t xml:space="preserve"> and use of </w:t>
            </w:r>
            <w:proofErr w:type="spellStart"/>
            <w:r w:rsidRPr="00CF77A2">
              <w:rPr>
                <w:rFonts w:eastAsia="Times New Roman" w:cs="Arial"/>
                <w:szCs w:val="20"/>
                <w:lang w:eastAsia="en-IE"/>
              </w:rPr>
              <w:t>any</w:t>
            </w:r>
            <w:proofErr w:type="spellEnd"/>
            <w:r w:rsidRPr="00CF77A2">
              <w:rPr>
                <w:rFonts w:eastAsia="Times New Roman" w:cs="Arial"/>
                <w:szCs w:val="20"/>
                <w:lang w:eastAsia="en-IE"/>
              </w:rPr>
              <w:t xml:space="preserve"> </w:t>
            </w:r>
            <w:proofErr w:type="spellStart"/>
            <w:r w:rsidRPr="00CF77A2">
              <w:rPr>
                <w:rFonts w:eastAsia="Times New Roman" w:cs="Arial"/>
                <w:szCs w:val="20"/>
                <w:lang w:eastAsia="en-IE"/>
              </w:rPr>
              <w:t>external</w:t>
            </w:r>
            <w:proofErr w:type="spellEnd"/>
            <w:r w:rsidRPr="00CF77A2">
              <w:rPr>
                <w:rFonts w:eastAsia="Times New Roman" w:cs="Arial"/>
                <w:szCs w:val="20"/>
                <w:lang w:eastAsia="en-IE"/>
              </w:rPr>
              <w:t xml:space="preserve"> </w:t>
            </w:r>
            <w:proofErr w:type="spellStart"/>
            <w:proofErr w:type="gramStart"/>
            <w:r w:rsidRPr="00CF77A2">
              <w:rPr>
                <w:rFonts w:eastAsia="Times New Roman" w:cs="Arial"/>
                <w:szCs w:val="20"/>
                <w:lang w:eastAsia="en-IE"/>
              </w:rPr>
              <w:t>funding</w:t>
            </w:r>
            <w:proofErr w:type="spellEnd"/>
            <w:r w:rsidRPr="00CF77A2">
              <w:rPr>
                <w:rFonts w:eastAsia="Times New Roman" w:cs="Arial"/>
                <w:szCs w:val="20"/>
                <w:lang w:eastAsia="en-IE"/>
              </w:rPr>
              <w:t>?</w:t>
            </w:r>
            <w:proofErr w:type="gramEnd"/>
            <w:r w:rsidRPr="00CF77A2">
              <w:rPr>
                <w:rFonts w:eastAsia="Times New Roman" w:cs="Arial"/>
                <w:szCs w:val="20"/>
                <w:lang w:eastAsia="en-IE"/>
              </w:rPr>
              <w:t xml:space="preserve"> </w:t>
            </w:r>
          </w:p>
          <w:p w14:paraId="1818C473" w14:textId="77777777" w:rsidR="00AC7FD8" w:rsidRPr="00CF77A2" w:rsidRDefault="00AC7FD8" w:rsidP="00AC7FD8">
            <w:pPr>
              <w:pStyle w:val="ListParagraph"/>
              <w:numPr>
                <w:ilvl w:val="0"/>
                <w:numId w:val="6"/>
              </w:numPr>
              <w:spacing w:line="22" w:lineRule="atLeast"/>
              <w:ind w:hanging="357"/>
              <w:rPr>
                <w:rFonts w:cs="Arial"/>
                <w:szCs w:val="20"/>
              </w:rPr>
            </w:pPr>
          </w:p>
        </w:tc>
        <w:tc>
          <w:tcPr>
            <w:tcW w:w="3690" w:type="dxa"/>
          </w:tcPr>
          <w:p w14:paraId="09351CAA" w14:textId="77777777" w:rsidR="00AC7FD8" w:rsidRPr="00CF77A2" w:rsidRDefault="00AC7FD8" w:rsidP="00372992">
            <w:r w:rsidRPr="00CF77A2">
              <w:t xml:space="preserve"> </w:t>
            </w:r>
            <w:proofErr w:type="spellStart"/>
            <w:r w:rsidRPr="00CF77A2">
              <w:t>Please</w:t>
            </w:r>
            <w:proofErr w:type="spellEnd"/>
            <w:r w:rsidRPr="00CF77A2">
              <w:t xml:space="preserve"> </w:t>
            </w:r>
            <w:proofErr w:type="spellStart"/>
            <w:r w:rsidRPr="00CF77A2">
              <w:t>indicate</w:t>
            </w:r>
            <w:proofErr w:type="spellEnd"/>
            <w:r w:rsidRPr="00CF77A2">
              <w:t xml:space="preserve"> YES or NO </w:t>
            </w:r>
            <w:proofErr w:type="spellStart"/>
            <w:r w:rsidRPr="00CF77A2">
              <w:t>here</w:t>
            </w:r>
            <w:proofErr w:type="spellEnd"/>
            <w:r w:rsidRPr="00CF77A2">
              <w:t>:</w:t>
            </w:r>
          </w:p>
        </w:tc>
      </w:tr>
    </w:tbl>
    <w:p w14:paraId="75DED187" w14:textId="77777777" w:rsidR="00AC7FD8" w:rsidRDefault="00AC7FD8" w:rsidP="00AC7FD8"/>
    <w:p w14:paraId="00192208" w14:textId="77777777" w:rsidR="00AC7FD8" w:rsidRDefault="00AC7FD8" w:rsidP="00AC7FD8"/>
    <w:tbl>
      <w:tblPr>
        <w:tblStyle w:val="TableGrid"/>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AC7FD8" w:rsidRPr="008F2662" w14:paraId="50C0B3FB" w14:textId="77777777" w:rsidTr="00330678">
        <w:tc>
          <w:tcPr>
            <w:tcW w:w="9072" w:type="dxa"/>
            <w:shd w:val="clear" w:color="auto" w:fill="E0DED8"/>
          </w:tcPr>
          <w:p w14:paraId="5F3B354B" w14:textId="77777777" w:rsidR="00AC7FD8" w:rsidRPr="00733914" w:rsidRDefault="00AC7FD8" w:rsidP="00330678">
            <w:pPr>
              <w:rPr>
                <w:rFonts w:cs="Arial"/>
                <w:b/>
                <w:bCs/>
                <w:i/>
                <w:iCs/>
                <w:sz w:val="18"/>
                <w:szCs w:val="18"/>
              </w:rPr>
            </w:pPr>
            <w:r w:rsidRPr="00733914">
              <w:rPr>
                <w:b/>
                <w:bCs/>
                <w:i/>
                <w:iCs/>
              </w:rPr>
              <w:t>Guidance</w:t>
            </w:r>
          </w:p>
          <w:p w14:paraId="7D785469" w14:textId="77777777" w:rsidR="00AC7FD8" w:rsidRDefault="00AC7FD8" w:rsidP="00330678">
            <w:pPr>
              <w:spacing w:line="22" w:lineRule="atLeast"/>
              <w:rPr>
                <w:rFonts w:cs="Arial"/>
                <w:i/>
                <w:sz w:val="18"/>
                <w:szCs w:val="18"/>
              </w:rPr>
            </w:pPr>
          </w:p>
          <w:p w14:paraId="0C4B49A4" w14:textId="77777777" w:rsidR="00AC7FD8" w:rsidRPr="008F2662" w:rsidRDefault="00AC7FD8" w:rsidP="00330678">
            <w:pPr>
              <w:spacing w:line="22" w:lineRule="atLeast"/>
              <w:rPr>
                <w:rFonts w:cs="Arial"/>
                <w:i/>
                <w:sz w:val="18"/>
                <w:szCs w:val="18"/>
              </w:rPr>
            </w:pPr>
            <w:r w:rsidRPr="008F2662">
              <w:rPr>
                <w:rFonts w:cs="Arial"/>
                <w:i/>
                <w:sz w:val="18"/>
                <w:szCs w:val="18"/>
              </w:rPr>
              <w:t>“Independence” in Article 21</w:t>
            </w:r>
            <w:r>
              <w:rPr>
                <w:rFonts w:cs="Arial"/>
                <w:i/>
                <w:sz w:val="18"/>
                <w:szCs w:val="18"/>
              </w:rPr>
              <w:t>(</w:t>
            </w:r>
            <w:r w:rsidRPr="008F2662">
              <w:rPr>
                <w:rFonts w:cs="Arial"/>
                <w:i/>
                <w:sz w:val="18"/>
                <w:szCs w:val="18"/>
              </w:rPr>
              <w:t>3</w:t>
            </w:r>
            <w:r>
              <w:rPr>
                <w:rFonts w:cs="Arial"/>
                <w:i/>
                <w:sz w:val="18"/>
                <w:szCs w:val="18"/>
              </w:rPr>
              <w:t>)</w:t>
            </w:r>
            <w:r w:rsidRPr="008F2662">
              <w:rPr>
                <w:rFonts w:cs="Arial"/>
                <w:i/>
                <w:sz w:val="18"/>
                <w:szCs w:val="18"/>
              </w:rPr>
              <w:t xml:space="preserve"> includes </w:t>
            </w:r>
            <w:r w:rsidRPr="008F2662">
              <w:rPr>
                <w:rFonts w:cs="Arial"/>
                <w:i/>
                <w:sz w:val="18"/>
                <w:szCs w:val="18"/>
                <w:u w:val="single"/>
              </w:rPr>
              <w:t>financial independence</w:t>
            </w:r>
            <w:r w:rsidRPr="008F2662">
              <w:rPr>
                <w:rFonts w:cs="Arial"/>
                <w:i/>
                <w:sz w:val="18"/>
                <w:szCs w:val="18"/>
              </w:rPr>
              <w:t xml:space="preserve"> from providers of online platforms and recipients of services. It is important for us to understand how </w:t>
            </w:r>
            <w:r>
              <w:rPr>
                <w:rFonts w:cs="Arial"/>
                <w:i/>
                <w:sz w:val="18"/>
                <w:szCs w:val="18"/>
              </w:rPr>
              <w:t>the ODS</w:t>
            </w:r>
            <w:r w:rsidRPr="008F2662">
              <w:rPr>
                <w:rFonts w:cs="Arial"/>
                <w:i/>
                <w:sz w:val="18"/>
                <w:szCs w:val="18"/>
              </w:rPr>
              <w:t xml:space="preserve"> body is financed and any ongoing arrangements and controls you have in place regarding funding to ensure this is the case.  </w:t>
            </w:r>
          </w:p>
          <w:p w14:paraId="3F54D80B" w14:textId="77777777" w:rsidR="00AC7FD8" w:rsidRPr="008F2662" w:rsidRDefault="00AC7FD8" w:rsidP="00330678">
            <w:pPr>
              <w:spacing w:line="22" w:lineRule="atLeast"/>
              <w:rPr>
                <w:rFonts w:cs="Arial"/>
                <w:i/>
                <w:sz w:val="18"/>
                <w:szCs w:val="18"/>
              </w:rPr>
            </w:pPr>
          </w:p>
          <w:p w14:paraId="34F0F211" w14:textId="77777777" w:rsidR="00AC7FD8" w:rsidRPr="008F2662" w:rsidRDefault="00AC7FD8" w:rsidP="00330678">
            <w:pPr>
              <w:spacing w:line="22" w:lineRule="atLeast"/>
              <w:rPr>
                <w:rFonts w:cs="Arial"/>
                <w:i/>
                <w:sz w:val="18"/>
                <w:szCs w:val="18"/>
              </w:rPr>
            </w:pPr>
            <w:r w:rsidRPr="008F2662">
              <w:rPr>
                <w:rFonts w:cs="Arial"/>
                <w:i/>
                <w:sz w:val="18"/>
                <w:szCs w:val="18"/>
              </w:rPr>
              <w:t xml:space="preserve">The DSA enables ODS bodies </w:t>
            </w:r>
            <w:r>
              <w:rPr>
                <w:rFonts w:cs="Arial"/>
                <w:i/>
                <w:sz w:val="18"/>
                <w:szCs w:val="18"/>
              </w:rPr>
              <w:t>to use</w:t>
            </w:r>
            <w:r w:rsidRPr="008F2662">
              <w:rPr>
                <w:rFonts w:cs="Arial"/>
                <w:i/>
                <w:sz w:val="18"/>
                <w:szCs w:val="18"/>
              </w:rPr>
              <w:t xml:space="preserve"> different kinds of funding models. For example, the operation of the </w:t>
            </w:r>
            <w:r>
              <w:rPr>
                <w:rFonts w:cs="Arial"/>
                <w:i/>
                <w:sz w:val="18"/>
                <w:szCs w:val="18"/>
              </w:rPr>
              <w:t xml:space="preserve">ODS </w:t>
            </w:r>
            <w:r w:rsidRPr="008F2662">
              <w:rPr>
                <w:rFonts w:cs="Arial"/>
                <w:i/>
                <w:sz w:val="18"/>
                <w:szCs w:val="18"/>
              </w:rPr>
              <w:t xml:space="preserve">body may be funded entirely by the fees charged for dispute settlement. </w:t>
            </w:r>
            <w:r>
              <w:rPr>
                <w:rFonts w:cs="Arial"/>
                <w:i/>
                <w:sz w:val="18"/>
                <w:szCs w:val="18"/>
              </w:rPr>
              <w:t xml:space="preserve">The ODS </w:t>
            </w:r>
            <w:r w:rsidRPr="008F2662">
              <w:rPr>
                <w:rFonts w:cs="Arial"/>
                <w:i/>
                <w:sz w:val="18"/>
                <w:szCs w:val="18"/>
              </w:rPr>
              <w:t xml:space="preserve">body may also be in receipt of public funding or </w:t>
            </w:r>
            <w:r>
              <w:rPr>
                <w:rFonts w:cs="Arial"/>
                <w:i/>
                <w:sz w:val="18"/>
                <w:szCs w:val="18"/>
              </w:rPr>
              <w:t xml:space="preserve">have </w:t>
            </w:r>
            <w:r w:rsidRPr="008F2662">
              <w:rPr>
                <w:rFonts w:cs="Arial"/>
                <w:i/>
                <w:sz w:val="18"/>
                <w:szCs w:val="18"/>
              </w:rPr>
              <w:t>a diversity of funding sources, including funds from third parties/entities. In the latter case</w:t>
            </w:r>
            <w:r>
              <w:rPr>
                <w:rFonts w:cs="Arial"/>
                <w:i/>
                <w:sz w:val="18"/>
                <w:szCs w:val="18"/>
              </w:rPr>
              <w:t>,</w:t>
            </w:r>
            <w:r w:rsidRPr="008F2662">
              <w:rPr>
                <w:rFonts w:cs="Arial"/>
                <w:i/>
                <w:sz w:val="18"/>
                <w:szCs w:val="18"/>
              </w:rPr>
              <w:t xml:space="preserve"> there should be no dependency on any one source of funding that could give rise to a conflict of interest or call into question the independence of the body or the impartiality of the </w:t>
            </w:r>
            <w:r>
              <w:rPr>
                <w:rFonts w:cs="Arial"/>
                <w:i/>
                <w:sz w:val="18"/>
                <w:szCs w:val="18"/>
              </w:rPr>
              <w:t xml:space="preserve">ODS </w:t>
            </w:r>
            <w:r w:rsidRPr="008F2662">
              <w:rPr>
                <w:rFonts w:cs="Arial"/>
                <w:i/>
                <w:sz w:val="18"/>
                <w:szCs w:val="18"/>
              </w:rPr>
              <w:t xml:space="preserve">body’s decision-making process. It is expected that ODS bodies will be fully transparent about their sources of funding. </w:t>
            </w:r>
          </w:p>
          <w:p w14:paraId="1A834860" w14:textId="77777777" w:rsidR="00AC7FD8" w:rsidRPr="008F2662" w:rsidRDefault="00AC7FD8" w:rsidP="00330678">
            <w:pPr>
              <w:spacing w:line="22" w:lineRule="atLeast"/>
              <w:rPr>
                <w:rFonts w:cs="Arial"/>
                <w:i/>
                <w:sz w:val="18"/>
                <w:szCs w:val="18"/>
              </w:rPr>
            </w:pPr>
          </w:p>
          <w:p w14:paraId="397C4851" w14:textId="77777777" w:rsidR="00AC7FD8" w:rsidRPr="008F2662" w:rsidRDefault="00AC7FD8" w:rsidP="00330678">
            <w:pPr>
              <w:spacing w:line="22" w:lineRule="atLeast"/>
              <w:rPr>
                <w:rFonts w:cs="Arial"/>
                <w:i/>
                <w:sz w:val="18"/>
                <w:szCs w:val="18"/>
              </w:rPr>
            </w:pPr>
            <w:r w:rsidRPr="00433454">
              <w:rPr>
                <w:rFonts w:cs="Arial"/>
                <w:i/>
                <w:sz w:val="18"/>
                <w:szCs w:val="18"/>
              </w:rPr>
              <w:t>Coimisiún na Meán</w:t>
            </w:r>
            <w:r w:rsidRPr="00A07965">
              <w:rPr>
                <w:rFonts w:eastAsia="Times New Roman" w:cs="Arial"/>
                <w:szCs w:val="20"/>
                <w:lang w:eastAsia="en-IE"/>
              </w:rPr>
              <w:t xml:space="preserve"> </w:t>
            </w:r>
            <w:r w:rsidRPr="008F2662">
              <w:rPr>
                <w:rFonts w:cs="Arial"/>
                <w:i/>
                <w:sz w:val="18"/>
                <w:szCs w:val="18"/>
              </w:rPr>
              <w:t xml:space="preserve">will have regard to the particulars of the funding model proposed for example, the diversification of funding sources; the amount and proportion of each funding source to the totality of the </w:t>
            </w:r>
            <w:r>
              <w:rPr>
                <w:rFonts w:cs="Arial"/>
                <w:i/>
                <w:sz w:val="18"/>
                <w:szCs w:val="18"/>
              </w:rPr>
              <w:t xml:space="preserve">ODS </w:t>
            </w:r>
            <w:r w:rsidRPr="008F2662">
              <w:rPr>
                <w:rFonts w:cs="Arial"/>
                <w:i/>
                <w:sz w:val="18"/>
                <w:szCs w:val="18"/>
              </w:rPr>
              <w:lastRenderedPageBreak/>
              <w:t xml:space="preserve">body’s funding requirements; the nature of the funding (one-off, ongoing etc.); the relationship between the </w:t>
            </w:r>
            <w:r>
              <w:rPr>
                <w:rFonts w:cs="Arial"/>
                <w:i/>
                <w:sz w:val="18"/>
                <w:szCs w:val="18"/>
              </w:rPr>
              <w:t xml:space="preserve">ODS </w:t>
            </w:r>
            <w:r w:rsidRPr="008F2662">
              <w:rPr>
                <w:rFonts w:cs="Arial"/>
                <w:i/>
                <w:sz w:val="18"/>
                <w:szCs w:val="18"/>
              </w:rPr>
              <w:t xml:space="preserve">body and any third-party funders; agreements or arrangements in respect of any such funding; the </w:t>
            </w:r>
            <w:r>
              <w:rPr>
                <w:rFonts w:cs="Arial"/>
                <w:i/>
                <w:sz w:val="18"/>
                <w:szCs w:val="18"/>
              </w:rPr>
              <w:t xml:space="preserve">ODS </w:t>
            </w:r>
            <w:r w:rsidRPr="008F2662">
              <w:rPr>
                <w:rFonts w:cs="Arial"/>
                <w:i/>
                <w:sz w:val="18"/>
                <w:szCs w:val="18"/>
              </w:rPr>
              <w:t xml:space="preserve">body’s policies on funding etc. This is a non-exhaustive list of factors that may be taken into </w:t>
            </w:r>
            <w:proofErr w:type="gramStart"/>
            <w:r w:rsidRPr="008F2662">
              <w:rPr>
                <w:rFonts w:cs="Arial"/>
                <w:i/>
                <w:sz w:val="18"/>
                <w:szCs w:val="18"/>
              </w:rPr>
              <w:t>account</w:t>
            </w:r>
            <w:proofErr w:type="gramEnd"/>
            <w:r w:rsidRPr="008F2662">
              <w:rPr>
                <w:rFonts w:cs="Arial"/>
                <w:i/>
                <w:sz w:val="18"/>
                <w:szCs w:val="18"/>
              </w:rPr>
              <w:t xml:space="preserve"> but each application will be assessed on its own merits. </w:t>
            </w:r>
          </w:p>
          <w:p w14:paraId="6FEF232A" w14:textId="77777777" w:rsidR="00AC7FD8" w:rsidRPr="008F2662" w:rsidRDefault="00AC7FD8" w:rsidP="00330678">
            <w:pPr>
              <w:spacing w:line="22" w:lineRule="atLeast"/>
              <w:rPr>
                <w:rFonts w:cs="Arial"/>
                <w:i/>
                <w:sz w:val="18"/>
                <w:szCs w:val="18"/>
              </w:rPr>
            </w:pPr>
          </w:p>
          <w:p w14:paraId="4424F6FF" w14:textId="77777777" w:rsidR="00AC7FD8" w:rsidRPr="008F2662" w:rsidRDefault="00AC7FD8" w:rsidP="00330678">
            <w:pPr>
              <w:spacing w:line="22" w:lineRule="atLeast"/>
              <w:rPr>
                <w:rFonts w:cs="Arial"/>
                <w:i/>
                <w:sz w:val="18"/>
                <w:szCs w:val="18"/>
              </w:rPr>
            </w:pPr>
            <w:r w:rsidRPr="00433454">
              <w:rPr>
                <w:rFonts w:cs="Arial"/>
                <w:i/>
                <w:sz w:val="18"/>
                <w:szCs w:val="18"/>
              </w:rPr>
              <w:t>Coimisiún na Meán</w:t>
            </w:r>
            <w:r w:rsidRPr="00A07965">
              <w:rPr>
                <w:rFonts w:eastAsia="Times New Roman" w:cs="Arial"/>
                <w:szCs w:val="20"/>
                <w:lang w:eastAsia="en-IE"/>
              </w:rPr>
              <w:t xml:space="preserve"> </w:t>
            </w:r>
            <w:r w:rsidRPr="008F2662">
              <w:rPr>
                <w:rFonts w:cs="Arial"/>
                <w:i/>
                <w:sz w:val="18"/>
                <w:szCs w:val="18"/>
              </w:rPr>
              <w:t xml:space="preserve">will also have regard to information available to it from its own independent information-gathering and research about third-party funders identified and the relationship between the </w:t>
            </w:r>
            <w:r>
              <w:rPr>
                <w:rFonts w:cs="Arial"/>
                <w:i/>
                <w:sz w:val="18"/>
                <w:szCs w:val="18"/>
              </w:rPr>
              <w:t xml:space="preserve">ODS </w:t>
            </w:r>
            <w:r w:rsidRPr="008F2662">
              <w:rPr>
                <w:rFonts w:cs="Arial"/>
                <w:i/>
                <w:sz w:val="18"/>
                <w:szCs w:val="18"/>
              </w:rPr>
              <w:t xml:space="preserve">body and such funders.  </w:t>
            </w:r>
          </w:p>
          <w:p w14:paraId="59246E79" w14:textId="77777777" w:rsidR="00AC7FD8" w:rsidRPr="008F2662" w:rsidRDefault="00AC7FD8" w:rsidP="00330678">
            <w:pPr>
              <w:spacing w:line="22" w:lineRule="atLeast"/>
              <w:rPr>
                <w:rFonts w:cs="Arial"/>
                <w:i/>
                <w:sz w:val="18"/>
                <w:szCs w:val="18"/>
              </w:rPr>
            </w:pPr>
          </w:p>
          <w:p w14:paraId="65AF0FFD" w14:textId="16499DCB" w:rsidR="00AC7FD8" w:rsidRPr="008F2662" w:rsidRDefault="00AC7FD8" w:rsidP="00330678">
            <w:pPr>
              <w:spacing w:line="22" w:lineRule="atLeast"/>
              <w:rPr>
                <w:rFonts w:cs="Arial"/>
                <w:i/>
                <w:sz w:val="18"/>
                <w:szCs w:val="18"/>
              </w:rPr>
            </w:pPr>
            <w:r w:rsidRPr="008F2662">
              <w:rPr>
                <w:rFonts w:cs="Arial"/>
                <w:i/>
                <w:sz w:val="18"/>
                <w:szCs w:val="18"/>
              </w:rPr>
              <w:t>A list of documentary evidence that may be requested under this heading is set out in the Schedule at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08055CAB" w14:textId="77777777" w:rsidR="00AC7FD8" w:rsidRPr="008F2662" w:rsidRDefault="00AC7FD8" w:rsidP="00330678">
            <w:pPr>
              <w:spacing w:line="22" w:lineRule="atLeast"/>
              <w:rPr>
                <w:rFonts w:eastAsia="Times New Roman" w:cs="Arial"/>
                <w:sz w:val="18"/>
                <w:szCs w:val="18"/>
                <w:lang w:eastAsia="en-IE"/>
              </w:rPr>
            </w:pPr>
          </w:p>
        </w:tc>
      </w:tr>
    </w:tbl>
    <w:p w14:paraId="0BC5964E" w14:textId="77777777" w:rsidR="00AC7FD8" w:rsidRDefault="00AC7FD8" w:rsidP="00AC7FD8"/>
    <w:p w14:paraId="1786F22A" w14:textId="5E70E9D4" w:rsidR="00AC7FD8" w:rsidRDefault="00D2435D" w:rsidP="00AC7FD8">
      <w:r w:rsidRPr="00D2435D">
        <w:t xml:space="preserve">Please </w:t>
      </w:r>
      <w:r w:rsidRPr="00D2435D">
        <w:rPr>
          <w:u w:val="single"/>
        </w:rPr>
        <w:t>map the requested documents</w:t>
      </w:r>
      <w:r w:rsidRPr="00D2435D">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w:t>
      </w:r>
    </w:p>
    <w:p w14:paraId="776E2D18" w14:textId="77777777" w:rsidR="00D2435D" w:rsidRPr="00130562" w:rsidRDefault="00D2435D" w:rsidP="00AC7FD8"/>
    <w:tbl>
      <w:tblPr>
        <w:tblStyle w:val="TableGrid1"/>
        <w:tblW w:w="9067" w:type="dxa"/>
        <w:tblLook w:val="04A0" w:firstRow="1" w:lastRow="0" w:firstColumn="1" w:lastColumn="0" w:noHBand="0" w:noVBand="1"/>
      </w:tblPr>
      <w:tblGrid>
        <w:gridCol w:w="2376"/>
        <w:gridCol w:w="2864"/>
        <w:gridCol w:w="3827"/>
      </w:tblGrid>
      <w:tr w:rsidR="00FD3325" w:rsidRPr="00130562" w14:paraId="3BDE38FC" w14:textId="77777777" w:rsidTr="0BB8E133">
        <w:tc>
          <w:tcPr>
            <w:tcW w:w="2376" w:type="dxa"/>
            <w:shd w:val="clear" w:color="auto" w:fill="E0DED8"/>
          </w:tcPr>
          <w:p w14:paraId="2F04E36A" w14:textId="5D57FE65" w:rsidR="00FD3325" w:rsidRPr="00130562" w:rsidRDefault="00D2435D" w:rsidP="00330678">
            <w:pPr>
              <w:jc w:val="center"/>
              <w:rPr>
                <w:b/>
                <w:bCs/>
              </w:rPr>
            </w:pPr>
            <w:r w:rsidRPr="00D2435D">
              <w:rPr>
                <w:b/>
                <w:bCs/>
              </w:rPr>
              <w:t>Documents requested</w:t>
            </w:r>
          </w:p>
        </w:tc>
        <w:tc>
          <w:tcPr>
            <w:tcW w:w="2864" w:type="dxa"/>
            <w:shd w:val="clear" w:color="auto" w:fill="E0DED8"/>
          </w:tcPr>
          <w:p w14:paraId="69952F26" w14:textId="1E9A31FD" w:rsidR="00FD3325" w:rsidRPr="00130562" w:rsidRDefault="00D2435D" w:rsidP="00330678">
            <w:pPr>
              <w:jc w:val="center"/>
              <w:rPr>
                <w:b/>
                <w:bCs/>
              </w:rPr>
            </w:pPr>
            <w:r w:rsidRPr="00D2435D">
              <w:rPr>
                <w:b/>
                <w:bCs/>
              </w:rPr>
              <w:t>Attachment reference/page number</w:t>
            </w:r>
          </w:p>
        </w:tc>
        <w:tc>
          <w:tcPr>
            <w:tcW w:w="3827" w:type="dxa"/>
            <w:shd w:val="clear" w:color="auto" w:fill="E0DED8"/>
          </w:tcPr>
          <w:p w14:paraId="1B3EB640" w14:textId="77777777" w:rsidR="00FD3325" w:rsidRPr="00130562" w:rsidRDefault="00FD3325" w:rsidP="00330678">
            <w:pPr>
              <w:jc w:val="center"/>
              <w:rPr>
                <w:b/>
                <w:bCs/>
              </w:rPr>
            </w:pPr>
            <w:r w:rsidRPr="00130562">
              <w:rPr>
                <w:b/>
                <w:bCs/>
              </w:rPr>
              <w:t>Link (if applicable)</w:t>
            </w:r>
          </w:p>
        </w:tc>
      </w:tr>
      <w:tr w:rsidR="00D2435D" w:rsidRPr="00130562" w14:paraId="575137A3" w14:textId="77777777" w:rsidTr="0BB8E133">
        <w:tc>
          <w:tcPr>
            <w:tcW w:w="9067" w:type="dxa"/>
            <w:gridSpan w:val="3"/>
            <w:shd w:val="clear" w:color="auto" w:fill="F7CAAC" w:themeFill="accent2" w:themeFillTint="66"/>
          </w:tcPr>
          <w:p w14:paraId="3B378A5E" w14:textId="43385528" w:rsidR="00D2435D" w:rsidRPr="00130562" w:rsidRDefault="00D2435D" w:rsidP="00330678">
            <w:pPr>
              <w:jc w:val="center"/>
              <w:rPr>
                <w:b/>
                <w:bCs/>
              </w:rPr>
            </w:pPr>
            <w:r w:rsidRPr="00130562">
              <w:rPr>
                <w:b/>
                <w:bCs/>
              </w:rPr>
              <w:t xml:space="preserve">2.1 </w:t>
            </w:r>
            <w:r w:rsidRPr="00130562">
              <w:rPr>
                <w:b/>
                <w:bCs/>
              </w:rPr>
              <w:tab/>
              <w:t>Impartiality and Independence and of Case Decision-Makers</w:t>
            </w:r>
            <w:r w:rsidRPr="00130562">
              <w:rPr>
                <w:b/>
                <w:bCs/>
              </w:rPr>
              <w:tab/>
            </w:r>
          </w:p>
        </w:tc>
      </w:tr>
      <w:tr w:rsidR="00FD3325" w:rsidRPr="00130562" w14:paraId="532F5CFF" w14:textId="77777777" w:rsidTr="0BB8E133">
        <w:tc>
          <w:tcPr>
            <w:tcW w:w="2376" w:type="dxa"/>
          </w:tcPr>
          <w:p w14:paraId="61D05349" w14:textId="77777777" w:rsidR="00FD3325" w:rsidRPr="00130562" w:rsidRDefault="00FD3325" w:rsidP="00330678">
            <w:r w:rsidRPr="00130562">
              <w:t>Copies of policies or other documents to ensure case decision-makers you appoint are independent from online platforms and their recipients and will make decisions impartially.</w:t>
            </w:r>
          </w:p>
        </w:tc>
        <w:tc>
          <w:tcPr>
            <w:tcW w:w="2864" w:type="dxa"/>
          </w:tcPr>
          <w:p w14:paraId="10180704" w14:textId="77777777" w:rsidR="00FD3325" w:rsidRPr="00130562" w:rsidRDefault="00FD3325" w:rsidP="00330678">
            <w:pPr>
              <w:jc w:val="center"/>
            </w:pPr>
          </w:p>
        </w:tc>
        <w:tc>
          <w:tcPr>
            <w:tcW w:w="3827" w:type="dxa"/>
          </w:tcPr>
          <w:p w14:paraId="04D1E2B9" w14:textId="77777777" w:rsidR="00FD3325" w:rsidRPr="00130562" w:rsidRDefault="00FD3325" w:rsidP="00330678">
            <w:pPr>
              <w:jc w:val="center"/>
            </w:pPr>
          </w:p>
        </w:tc>
      </w:tr>
      <w:tr w:rsidR="00FD3325" w:rsidRPr="00130562" w14:paraId="4321A8FA" w14:textId="77777777" w:rsidTr="0BB8E133">
        <w:tc>
          <w:tcPr>
            <w:tcW w:w="2376" w:type="dxa"/>
          </w:tcPr>
          <w:p w14:paraId="5B0F8073" w14:textId="77777777" w:rsidR="00FD3325" w:rsidRPr="00130562" w:rsidRDefault="00FD3325" w:rsidP="00330678">
            <w:r w:rsidRPr="00130562">
              <w:t>Copies of rules or procedures on the terms of office of case decision-makers, their appointment and termination of their appointment that ensure they can function independently and approach decision-making in an impartial and objective manner for the duration of their appointment.</w:t>
            </w:r>
          </w:p>
        </w:tc>
        <w:tc>
          <w:tcPr>
            <w:tcW w:w="2864" w:type="dxa"/>
          </w:tcPr>
          <w:p w14:paraId="7CBF9623" w14:textId="77777777" w:rsidR="00FD3325" w:rsidRPr="00130562" w:rsidRDefault="00FD3325" w:rsidP="00330678">
            <w:pPr>
              <w:jc w:val="center"/>
            </w:pPr>
          </w:p>
        </w:tc>
        <w:tc>
          <w:tcPr>
            <w:tcW w:w="3827" w:type="dxa"/>
          </w:tcPr>
          <w:p w14:paraId="5CEFBF2A" w14:textId="77777777" w:rsidR="00FD3325" w:rsidRPr="00130562" w:rsidRDefault="00FD3325" w:rsidP="00330678">
            <w:pPr>
              <w:jc w:val="center"/>
            </w:pPr>
          </w:p>
        </w:tc>
      </w:tr>
      <w:tr w:rsidR="00FD3325" w:rsidRPr="00130562" w14:paraId="7775177A" w14:textId="77777777" w:rsidTr="0BB8E133">
        <w:tc>
          <w:tcPr>
            <w:tcW w:w="2376" w:type="dxa"/>
          </w:tcPr>
          <w:p w14:paraId="7D5C5429" w14:textId="77777777" w:rsidR="00FD3325" w:rsidRPr="00130562" w:rsidRDefault="00FD3325" w:rsidP="00330678">
            <w:pPr>
              <w:rPr>
                <w:lang w:val="fr-FR"/>
              </w:rPr>
            </w:pPr>
            <w:r w:rsidRPr="00130562">
              <w:rPr>
                <w:lang w:val="fr-FR"/>
              </w:rPr>
              <w:t xml:space="preserve">Template </w:t>
            </w:r>
            <w:proofErr w:type="spellStart"/>
            <w:r w:rsidRPr="00130562">
              <w:rPr>
                <w:lang w:val="fr-FR"/>
              </w:rPr>
              <w:t>contract</w:t>
            </w:r>
            <w:proofErr w:type="spellEnd"/>
            <w:r w:rsidRPr="00130562">
              <w:rPr>
                <w:lang w:val="fr-FR"/>
              </w:rPr>
              <w:t xml:space="preserve"> of </w:t>
            </w:r>
            <w:proofErr w:type="spellStart"/>
            <w:r w:rsidRPr="00130562">
              <w:rPr>
                <w:lang w:val="fr-FR"/>
              </w:rPr>
              <w:t>employment</w:t>
            </w:r>
            <w:proofErr w:type="spellEnd"/>
            <w:r w:rsidRPr="00130562">
              <w:rPr>
                <w:lang w:val="fr-FR"/>
              </w:rPr>
              <w:t xml:space="preserve"> or service agreement for case </w:t>
            </w:r>
            <w:proofErr w:type="spellStart"/>
            <w:r w:rsidRPr="00130562">
              <w:rPr>
                <w:lang w:val="fr-FR"/>
              </w:rPr>
              <w:t>decision-makers</w:t>
            </w:r>
            <w:proofErr w:type="spellEnd"/>
            <w:r w:rsidRPr="00130562">
              <w:rPr>
                <w:lang w:val="fr-FR"/>
              </w:rPr>
              <w:t>.</w:t>
            </w:r>
          </w:p>
          <w:p w14:paraId="5A15A4D3" w14:textId="77777777" w:rsidR="00FD3325" w:rsidRPr="00130562" w:rsidRDefault="00FD3325" w:rsidP="00330678"/>
        </w:tc>
        <w:tc>
          <w:tcPr>
            <w:tcW w:w="2864" w:type="dxa"/>
          </w:tcPr>
          <w:p w14:paraId="0B611D47" w14:textId="77777777" w:rsidR="00FD3325" w:rsidRPr="00130562" w:rsidRDefault="00FD3325" w:rsidP="00330678">
            <w:pPr>
              <w:jc w:val="center"/>
            </w:pPr>
          </w:p>
        </w:tc>
        <w:tc>
          <w:tcPr>
            <w:tcW w:w="3827" w:type="dxa"/>
          </w:tcPr>
          <w:p w14:paraId="27ACF27A" w14:textId="77777777" w:rsidR="00FD3325" w:rsidRPr="00130562" w:rsidRDefault="00FD3325" w:rsidP="00330678">
            <w:pPr>
              <w:jc w:val="center"/>
            </w:pPr>
          </w:p>
        </w:tc>
      </w:tr>
      <w:tr w:rsidR="00D2435D" w:rsidRPr="00130562" w14:paraId="007F98C6" w14:textId="77777777" w:rsidTr="0BB8E133">
        <w:tc>
          <w:tcPr>
            <w:tcW w:w="9067" w:type="dxa"/>
            <w:gridSpan w:val="3"/>
            <w:shd w:val="clear" w:color="auto" w:fill="F7CAAC" w:themeFill="accent2" w:themeFillTint="66"/>
          </w:tcPr>
          <w:p w14:paraId="0C3DE2BF" w14:textId="7B452D70" w:rsidR="00D2435D" w:rsidRPr="00130562" w:rsidRDefault="00D2435D" w:rsidP="00330678">
            <w:pPr>
              <w:jc w:val="center"/>
              <w:rPr>
                <w:b/>
                <w:bCs/>
              </w:rPr>
            </w:pPr>
            <w:r w:rsidRPr="00130562">
              <w:rPr>
                <w:b/>
                <w:bCs/>
              </w:rPr>
              <w:t>2.2</w:t>
            </w:r>
            <w:r w:rsidRPr="00130562">
              <w:rPr>
                <w:b/>
                <w:bCs/>
              </w:rPr>
              <w:tab/>
              <w:t>Organisational Independence</w:t>
            </w:r>
          </w:p>
        </w:tc>
      </w:tr>
      <w:tr w:rsidR="00FD3325" w:rsidRPr="00130562" w14:paraId="60D2F1CE" w14:textId="77777777" w:rsidTr="0BB8E133">
        <w:trPr>
          <w:trHeight w:val="57"/>
        </w:trPr>
        <w:tc>
          <w:tcPr>
            <w:tcW w:w="2376" w:type="dxa"/>
          </w:tcPr>
          <w:p w14:paraId="3A14A305" w14:textId="77777777" w:rsidR="00FD3325" w:rsidRPr="00130562" w:rsidRDefault="00FD3325" w:rsidP="00330678">
            <w:pPr>
              <w:rPr>
                <w:iCs/>
                <w:lang w:val="fr-FR"/>
              </w:rPr>
            </w:pPr>
            <w:r w:rsidRPr="00130562">
              <w:rPr>
                <w:iCs/>
                <w:lang w:val="fr-FR"/>
              </w:rPr>
              <w:t xml:space="preserve">A copy of the Share </w:t>
            </w:r>
            <w:proofErr w:type="spellStart"/>
            <w:r w:rsidRPr="00130562">
              <w:rPr>
                <w:iCs/>
                <w:lang w:val="fr-FR"/>
              </w:rPr>
              <w:t>Register</w:t>
            </w:r>
            <w:proofErr w:type="spellEnd"/>
            <w:r w:rsidRPr="00130562">
              <w:rPr>
                <w:iCs/>
                <w:lang w:val="fr-FR"/>
              </w:rPr>
              <w:t xml:space="preserve"> / Commercial </w:t>
            </w:r>
            <w:proofErr w:type="spellStart"/>
            <w:r w:rsidRPr="00130562">
              <w:rPr>
                <w:iCs/>
                <w:lang w:val="fr-FR"/>
              </w:rPr>
              <w:t>Register</w:t>
            </w:r>
            <w:proofErr w:type="spellEnd"/>
          </w:p>
          <w:p w14:paraId="44BECE69" w14:textId="77777777" w:rsidR="00FD3325" w:rsidRPr="00130562" w:rsidRDefault="00FD3325" w:rsidP="00330678">
            <w:pPr>
              <w:jc w:val="center"/>
              <w:rPr>
                <w:b/>
                <w:bCs/>
                <w:iCs/>
              </w:rPr>
            </w:pPr>
          </w:p>
        </w:tc>
        <w:tc>
          <w:tcPr>
            <w:tcW w:w="2864" w:type="dxa"/>
          </w:tcPr>
          <w:p w14:paraId="67015E0B" w14:textId="77777777" w:rsidR="00FD3325" w:rsidRPr="00130562" w:rsidRDefault="00FD3325" w:rsidP="00330678">
            <w:pPr>
              <w:jc w:val="center"/>
              <w:rPr>
                <w:b/>
                <w:bCs/>
              </w:rPr>
            </w:pPr>
          </w:p>
        </w:tc>
        <w:tc>
          <w:tcPr>
            <w:tcW w:w="3827" w:type="dxa"/>
          </w:tcPr>
          <w:p w14:paraId="3A81CC46" w14:textId="77777777" w:rsidR="00FD3325" w:rsidRPr="00130562" w:rsidRDefault="00FD3325" w:rsidP="00330678">
            <w:pPr>
              <w:jc w:val="center"/>
              <w:rPr>
                <w:b/>
                <w:bCs/>
              </w:rPr>
            </w:pPr>
          </w:p>
        </w:tc>
      </w:tr>
      <w:tr w:rsidR="00FD3325" w:rsidRPr="00130562" w14:paraId="010F1E4D" w14:textId="77777777" w:rsidTr="0BB8E133">
        <w:trPr>
          <w:trHeight w:val="56"/>
        </w:trPr>
        <w:tc>
          <w:tcPr>
            <w:tcW w:w="2376" w:type="dxa"/>
          </w:tcPr>
          <w:p w14:paraId="179360CD" w14:textId="77777777" w:rsidR="00FD3325" w:rsidRPr="00130562" w:rsidRDefault="00FD3325" w:rsidP="00330678">
            <w:pPr>
              <w:rPr>
                <w:iCs/>
                <w:lang w:val="fr-FR"/>
              </w:rPr>
            </w:pPr>
            <w:proofErr w:type="spellStart"/>
            <w:r w:rsidRPr="00130562">
              <w:rPr>
                <w:iCs/>
                <w:lang w:val="fr-FR"/>
              </w:rPr>
              <w:lastRenderedPageBreak/>
              <w:t>Shareholders</w:t>
            </w:r>
            <w:proofErr w:type="spellEnd"/>
            <w:r w:rsidRPr="00130562">
              <w:rPr>
                <w:iCs/>
                <w:lang w:val="fr-FR"/>
              </w:rPr>
              <w:t xml:space="preserve">’ </w:t>
            </w:r>
            <w:proofErr w:type="spellStart"/>
            <w:r w:rsidRPr="00130562">
              <w:rPr>
                <w:iCs/>
                <w:lang w:val="fr-FR"/>
              </w:rPr>
              <w:t>Agreements</w:t>
            </w:r>
            <w:proofErr w:type="spellEnd"/>
          </w:p>
          <w:p w14:paraId="0BF560B5" w14:textId="77777777" w:rsidR="00FD3325" w:rsidRPr="00130562" w:rsidRDefault="00FD3325" w:rsidP="00330678">
            <w:pPr>
              <w:jc w:val="center"/>
              <w:rPr>
                <w:b/>
                <w:bCs/>
                <w:iCs/>
              </w:rPr>
            </w:pPr>
          </w:p>
        </w:tc>
        <w:tc>
          <w:tcPr>
            <w:tcW w:w="2864" w:type="dxa"/>
          </w:tcPr>
          <w:p w14:paraId="5F8BB720" w14:textId="77777777" w:rsidR="00FD3325" w:rsidRPr="00130562" w:rsidRDefault="00FD3325" w:rsidP="00330678">
            <w:pPr>
              <w:jc w:val="center"/>
              <w:rPr>
                <w:b/>
                <w:bCs/>
              </w:rPr>
            </w:pPr>
          </w:p>
        </w:tc>
        <w:tc>
          <w:tcPr>
            <w:tcW w:w="3827" w:type="dxa"/>
          </w:tcPr>
          <w:p w14:paraId="0DFD2962" w14:textId="77777777" w:rsidR="00FD3325" w:rsidRPr="00130562" w:rsidRDefault="00FD3325" w:rsidP="00330678">
            <w:pPr>
              <w:jc w:val="center"/>
              <w:rPr>
                <w:b/>
                <w:bCs/>
              </w:rPr>
            </w:pPr>
          </w:p>
        </w:tc>
      </w:tr>
      <w:tr w:rsidR="00FD3325" w:rsidRPr="00130562" w14:paraId="28572C03" w14:textId="77777777" w:rsidTr="0BB8E133">
        <w:trPr>
          <w:trHeight w:val="56"/>
        </w:trPr>
        <w:tc>
          <w:tcPr>
            <w:tcW w:w="2376" w:type="dxa"/>
          </w:tcPr>
          <w:p w14:paraId="3C0A1E0E" w14:textId="77777777" w:rsidR="00FD3325" w:rsidRPr="00130562" w:rsidRDefault="00FD3325" w:rsidP="00330678">
            <w:pPr>
              <w:rPr>
                <w:iCs/>
                <w:lang w:val="fr-FR"/>
              </w:rPr>
            </w:pPr>
            <w:r w:rsidRPr="00130562">
              <w:rPr>
                <w:iCs/>
                <w:lang w:val="fr-FR"/>
              </w:rPr>
              <w:t xml:space="preserve">Partnership </w:t>
            </w:r>
            <w:proofErr w:type="spellStart"/>
            <w:r w:rsidRPr="00130562">
              <w:rPr>
                <w:iCs/>
                <w:lang w:val="fr-FR"/>
              </w:rPr>
              <w:t>Agreements</w:t>
            </w:r>
            <w:proofErr w:type="spellEnd"/>
          </w:p>
          <w:p w14:paraId="6B2FCDC2" w14:textId="77777777" w:rsidR="00FD3325" w:rsidRPr="00130562" w:rsidRDefault="00FD3325" w:rsidP="00330678">
            <w:pPr>
              <w:jc w:val="center"/>
              <w:rPr>
                <w:iCs/>
              </w:rPr>
            </w:pPr>
          </w:p>
        </w:tc>
        <w:tc>
          <w:tcPr>
            <w:tcW w:w="2864" w:type="dxa"/>
          </w:tcPr>
          <w:p w14:paraId="23F58C81" w14:textId="77777777" w:rsidR="00FD3325" w:rsidRPr="00130562" w:rsidRDefault="00FD3325" w:rsidP="00330678">
            <w:pPr>
              <w:jc w:val="center"/>
              <w:rPr>
                <w:b/>
                <w:bCs/>
              </w:rPr>
            </w:pPr>
          </w:p>
        </w:tc>
        <w:tc>
          <w:tcPr>
            <w:tcW w:w="3827" w:type="dxa"/>
          </w:tcPr>
          <w:p w14:paraId="1E1C029D" w14:textId="77777777" w:rsidR="00FD3325" w:rsidRPr="00130562" w:rsidRDefault="00FD3325" w:rsidP="00330678">
            <w:pPr>
              <w:jc w:val="center"/>
              <w:rPr>
                <w:b/>
                <w:bCs/>
              </w:rPr>
            </w:pPr>
          </w:p>
        </w:tc>
      </w:tr>
      <w:tr w:rsidR="00FD3325" w:rsidRPr="00130562" w14:paraId="7CEDA679" w14:textId="77777777" w:rsidTr="0BB8E133">
        <w:trPr>
          <w:trHeight w:val="56"/>
        </w:trPr>
        <w:tc>
          <w:tcPr>
            <w:tcW w:w="2376" w:type="dxa"/>
          </w:tcPr>
          <w:p w14:paraId="33403B38" w14:textId="77777777" w:rsidR="00FD3325" w:rsidRPr="00130562" w:rsidRDefault="00FD3325" w:rsidP="00330678">
            <w:r w:rsidRPr="00130562">
              <w:t>Illustration, in diagrammatic form, of the corporate group structure, in the case of a group of companies.</w:t>
            </w:r>
          </w:p>
        </w:tc>
        <w:tc>
          <w:tcPr>
            <w:tcW w:w="2864" w:type="dxa"/>
          </w:tcPr>
          <w:p w14:paraId="422C9BCD" w14:textId="77777777" w:rsidR="00FD3325" w:rsidRPr="00130562" w:rsidRDefault="00FD3325" w:rsidP="00330678">
            <w:pPr>
              <w:jc w:val="center"/>
              <w:rPr>
                <w:b/>
                <w:bCs/>
              </w:rPr>
            </w:pPr>
          </w:p>
        </w:tc>
        <w:tc>
          <w:tcPr>
            <w:tcW w:w="3827" w:type="dxa"/>
          </w:tcPr>
          <w:p w14:paraId="4461D3C0" w14:textId="77777777" w:rsidR="00FD3325" w:rsidRPr="00130562" w:rsidRDefault="00FD3325" w:rsidP="00330678">
            <w:pPr>
              <w:jc w:val="center"/>
              <w:rPr>
                <w:b/>
                <w:bCs/>
              </w:rPr>
            </w:pPr>
          </w:p>
        </w:tc>
      </w:tr>
      <w:tr w:rsidR="00FD3325" w:rsidRPr="00130562" w14:paraId="13BC25D5" w14:textId="77777777" w:rsidTr="0BB8E133">
        <w:trPr>
          <w:trHeight w:val="56"/>
        </w:trPr>
        <w:tc>
          <w:tcPr>
            <w:tcW w:w="2376" w:type="dxa"/>
          </w:tcPr>
          <w:p w14:paraId="44186D76" w14:textId="77777777" w:rsidR="00FD3325" w:rsidRPr="00130562" w:rsidRDefault="00FD3325" w:rsidP="00330678">
            <w:r w:rsidRPr="00130562">
              <w:t>A list of the directors of the Board and whether any directors sit in a representative capacity for a shareholder in the body</w:t>
            </w:r>
          </w:p>
        </w:tc>
        <w:tc>
          <w:tcPr>
            <w:tcW w:w="2864" w:type="dxa"/>
          </w:tcPr>
          <w:p w14:paraId="782C2B4B" w14:textId="77777777" w:rsidR="00FD3325" w:rsidRPr="00130562" w:rsidRDefault="00FD3325" w:rsidP="00330678">
            <w:pPr>
              <w:jc w:val="center"/>
              <w:rPr>
                <w:b/>
                <w:bCs/>
              </w:rPr>
            </w:pPr>
          </w:p>
        </w:tc>
        <w:tc>
          <w:tcPr>
            <w:tcW w:w="3827" w:type="dxa"/>
          </w:tcPr>
          <w:p w14:paraId="5185DDDF" w14:textId="77777777" w:rsidR="00FD3325" w:rsidRPr="00130562" w:rsidRDefault="00FD3325" w:rsidP="00330678">
            <w:pPr>
              <w:jc w:val="center"/>
              <w:rPr>
                <w:b/>
                <w:bCs/>
              </w:rPr>
            </w:pPr>
          </w:p>
        </w:tc>
      </w:tr>
      <w:tr w:rsidR="00FD3325" w:rsidRPr="00130562" w14:paraId="05C615B1" w14:textId="77777777" w:rsidTr="0BB8E133">
        <w:trPr>
          <w:trHeight w:val="56"/>
        </w:trPr>
        <w:tc>
          <w:tcPr>
            <w:tcW w:w="2376" w:type="dxa"/>
          </w:tcPr>
          <w:p w14:paraId="3404297B" w14:textId="77777777" w:rsidR="00FD3325" w:rsidRPr="00130562" w:rsidRDefault="00FD3325" w:rsidP="00330678">
            <w:pPr>
              <w:rPr>
                <w:iCs/>
              </w:rPr>
            </w:pPr>
            <w:r w:rsidRPr="00130562">
              <w:rPr>
                <w:iCs/>
                <w:lang w:val="fr-FR"/>
              </w:rPr>
              <w:t xml:space="preserve">Rules on </w:t>
            </w:r>
            <w:proofErr w:type="spellStart"/>
            <w:r w:rsidRPr="00130562">
              <w:rPr>
                <w:iCs/>
                <w:lang w:val="fr-FR"/>
              </w:rPr>
              <w:t>conflicts</w:t>
            </w:r>
            <w:proofErr w:type="spellEnd"/>
            <w:r w:rsidRPr="00130562">
              <w:rPr>
                <w:iCs/>
                <w:lang w:val="fr-FR"/>
              </w:rPr>
              <w:t xml:space="preserve"> of </w:t>
            </w:r>
            <w:proofErr w:type="spellStart"/>
            <w:r w:rsidRPr="00130562">
              <w:rPr>
                <w:iCs/>
                <w:lang w:val="fr-FR"/>
              </w:rPr>
              <w:t>interest</w:t>
            </w:r>
            <w:proofErr w:type="spellEnd"/>
            <w:r w:rsidRPr="00130562">
              <w:rPr>
                <w:iCs/>
                <w:lang w:val="fr-FR"/>
              </w:rPr>
              <w:t xml:space="preserve"> for </w:t>
            </w:r>
            <w:proofErr w:type="spellStart"/>
            <w:r w:rsidRPr="00130562">
              <w:rPr>
                <w:iCs/>
                <w:lang w:val="fr-FR"/>
              </w:rPr>
              <w:t>directors</w:t>
            </w:r>
            <w:proofErr w:type="spellEnd"/>
            <w:r w:rsidRPr="00130562">
              <w:rPr>
                <w:iCs/>
                <w:lang w:val="fr-FR"/>
              </w:rPr>
              <w:t xml:space="preserve">, </w:t>
            </w:r>
            <w:proofErr w:type="spellStart"/>
            <w:r w:rsidRPr="00130562">
              <w:rPr>
                <w:iCs/>
                <w:lang w:val="fr-FR"/>
              </w:rPr>
              <w:t>employees</w:t>
            </w:r>
            <w:proofErr w:type="spellEnd"/>
            <w:r w:rsidRPr="00130562">
              <w:rPr>
                <w:iCs/>
                <w:lang w:val="fr-FR"/>
              </w:rPr>
              <w:t xml:space="preserve"> and case </w:t>
            </w:r>
            <w:proofErr w:type="spellStart"/>
            <w:r w:rsidRPr="00130562">
              <w:rPr>
                <w:iCs/>
                <w:lang w:val="fr-FR"/>
              </w:rPr>
              <w:t>decision-makers</w:t>
            </w:r>
            <w:proofErr w:type="spellEnd"/>
          </w:p>
        </w:tc>
        <w:tc>
          <w:tcPr>
            <w:tcW w:w="2864" w:type="dxa"/>
          </w:tcPr>
          <w:p w14:paraId="1EB82A01" w14:textId="77777777" w:rsidR="00FD3325" w:rsidRPr="00130562" w:rsidRDefault="00FD3325" w:rsidP="00330678">
            <w:pPr>
              <w:jc w:val="center"/>
              <w:rPr>
                <w:b/>
                <w:bCs/>
              </w:rPr>
            </w:pPr>
          </w:p>
        </w:tc>
        <w:tc>
          <w:tcPr>
            <w:tcW w:w="3827" w:type="dxa"/>
          </w:tcPr>
          <w:p w14:paraId="1A30256F" w14:textId="77777777" w:rsidR="00FD3325" w:rsidRPr="00130562" w:rsidRDefault="00FD3325" w:rsidP="00330678">
            <w:pPr>
              <w:jc w:val="center"/>
              <w:rPr>
                <w:b/>
                <w:bCs/>
              </w:rPr>
            </w:pPr>
          </w:p>
        </w:tc>
      </w:tr>
      <w:tr w:rsidR="00D2435D" w:rsidRPr="00130562" w14:paraId="3B9A3975" w14:textId="77777777" w:rsidTr="0BB8E133">
        <w:trPr>
          <w:trHeight w:val="56"/>
        </w:trPr>
        <w:tc>
          <w:tcPr>
            <w:tcW w:w="9067" w:type="dxa"/>
            <w:gridSpan w:val="3"/>
            <w:shd w:val="clear" w:color="auto" w:fill="F7CAAC" w:themeFill="accent2" w:themeFillTint="66"/>
          </w:tcPr>
          <w:p w14:paraId="2D4E96C6" w14:textId="7120A7D7" w:rsidR="00D2435D" w:rsidRPr="00130562" w:rsidRDefault="00D2435D" w:rsidP="00330678">
            <w:pPr>
              <w:jc w:val="center"/>
              <w:rPr>
                <w:b/>
                <w:bCs/>
              </w:rPr>
            </w:pPr>
            <w:r w:rsidRPr="00130562">
              <w:rPr>
                <w:b/>
                <w:bCs/>
              </w:rPr>
              <w:t>2.3</w:t>
            </w:r>
            <w:r w:rsidRPr="00130562">
              <w:rPr>
                <w:b/>
                <w:bCs/>
              </w:rPr>
              <w:tab/>
              <w:t>Financial Independence</w:t>
            </w:r>
          </w:p>
        </w:tc>
      </w:tr>
      <w:tr w:rsidR="00FD3325" w:rsidRPr="00130562" w14:paraId="6886D182" w14:textId="77777777" w:rsidTr="0BB8E133">
        <w:trPr>
          <w:trHeight w:val="56"/>
        </w:trPr>
        <w:tc>
          <w:tcPr>
            <w:tcW w:w="2376" w:type="dxa"/>
          </w:tcPr>
          <w:p w14:paraId="269B1313" w14:textId="781DCCCC" w:rsidR="00FD3325" w:rsidRPr="00130562" w:rsidRDefault="4C4BF26A" w:rsidP="0BB8E133">
            <w:r w:rsidRPr="61549251">
              <w:t xml:space="preserve">Affidavit of a director or equivalent position verifying the sources of funding and that no conditions are attached to funding arrangements that would impact on the independence of the bodies or the impartiality of its decision making.  </w:t>
            </w:r>
          </w:p>
        </w:tc>
        <w:tc>
          <w:tcPr>
            <w:tcW w:w="2864" w:type="dxa"/>
          </w:tcPr>
          <w:p w14:paraId="26378404" w14:textId="77777777" w:rsidR="00FD3325" w:rsidRPr="00130562" w:rsidRDefault="00FD3325" w:rsidP="00330678">
            <w:pPr>
              <w:jc w:val="center"/>
              <w:rPr>
                <w:b/>
                <w:bCs/>
              </w:rPr>
            </w:pPr>
          </w:p>
        </w:tc>
        <w:tc>
          <w:tcPr>
            <w:tcW w:w="3827" w:type="dxa"/>
          </w:tcPr>
          <w:p w14:paraId="3AD04533" w14:textId="77777777" w:rsidR="00FD3325" w:rsidRPr="00130562" w:rsidRDefault="00FD3325" w:rsidP="00330678">
            <w:pPr>
              <w:jc w:val="center"/>
              <w:rPr>
                <w:b/>
                <w:bCs/>
              </w:rPr>
            </w:pPr>
          </w:p>
        </w:tc>
      </w:tr>
      <w:tr w:rsidR="00FD3325" w:rsidRPr="00130562" w14:paraId="3C8C73B2" w14:textId="77777777" w:rsidTr="0BB8E133">
        <w:trPr>
          <w:trHeight w:val="56"/>
        </w:trPr>
        <w:tc>
          <w:tcPr>
            <w:tcW w:w="2376" w:type="dxa"/>
          </w:tcPr>
          <w:p w14:paraId="17204BCF" w14:textId="77777777" w:rsidR="00FD3325" w:rsidRPr="00130562" w:rsidRDefault="00FD3325" w:rsidP="00330678">
            <w:pPr>
              <w:rPr>
                <w:iCs/>
                <w:lang w:val="fr-FR"/>
              </w:rPr>
            </w:pPr>
            <w:proofErr w:type="spellStart"/>
            <w:r w:rsidRPr="00130562">
              <w:rPr>
                <w:iCs/>
                <w:lang w:val="fr-FR"/>
              </w:rPr>
              <w:t>Letters</w:t>
            </w:r>
            <w:proofErr w:type="spellEnd"/>
            <w:r w:rsidRPr="00130562">
              <w:rPr>
                <w:iCs/>
                <w:lang w:val="fr-FR"/>
              </w:rPr>
              <w:t xml:space="preserve"> of </w:t>
            </w:r>
            <w:proofErr w:type="spellStart"/>
            <w:r w:rsidRPr="00130562">
              <w:rPr>
                <w:iCs/>
                <w:lang w:val="fr-FR"/>
              </w:rPr>
              <w:t>financial</w:t>
            </w:r>
            <w:proofErr w:type="spellEnd"/>
            <w:r w:rsidRPr="00130562">
              <w:rPr>
                <w:iCs/>
                <w:lang w:val="fr-FR"/>
              </w:rPr>
              <w:t xml:space="preserve"> </w:t>
            </w:r>
            <w:proofErr w:type="spellStart"/>
            <w:r w:rsidRPr="00130562">
              <w:rPr>
                <w:iCs/>
                <w:lang w:val="fr-FR"/>
              </w:rPr>
              <w:t>commitment</w:t>
            </w:r>
            <w:proofErr w:type="spellEnd"/>
            <w:r w:rsidRPr="00130562">
              <w:rPr>
                <w:iCs/>
                <w:lang w:val="fr-FR"/>
              </w:rPr>
              <w:t xml:space="preserve"> from </w:t>
            </w:r>
            <w:proofErr w:type="spellStart"/>
            <w:r w:rsidRPr="00130562">
              <w:rPr>
                <w:iCs/>
                <w:lang w:val="fr-FR"/>
              </w:rPr>
              <w:t>third</w:t>
            </w:r>
            <w:proofErr w:type="spellEnd"/>
            <w:r w:rsidRPr="00130562">
              <w:rPr>
                <w:iCs/>
                <w:lang w:val="fr-FR"/>
              </w:rPr>
              <w:t xml:space="preserve"> parties (</w:t>
            </w:r>
            <w:proofErr w:type="spellStart"/>
            <w:r w:rsidRPr="00130562">
              <w:rPr>
                <w:iCs/>
                <w:lang w:val="fr-FR"/>
              </w:rPr>
              <w:t>where</w:t>
            </w:r>
            <w:proofErr w:type="spellEnd"/>
            <w:r w:rsidRPr="00130562">
              <w:rPr>
                <w:iCs/>
                <w:lang w:val="fr-FR"/>
              </w:rPr>
              <w:t xml:space="preserve"> applicable).</w:t>
            </w:r>
          </w:p>
        </w:tc>
        <w:tc>
          <w:tcPr>
            <w:tcW w:w="2864" w:type="dxa"/>
          </w:tcPr>
          <w:p w14:paraId="4D090709" w14:textId="77777777" w:rsidR="00FD3325" w:rsidRPr="00130562" w:rsidRDefault="00FD3325" w:rsidP="00330678">
            <w:pPr>
              <w:jc w:val="center"/>
              <w:rPr>
                <w:b/>
                <w:bCs/>
              </w:rPr>
            </w:pPr>
          </w:p>
        </w:tc>
        <w:tc>
          <w:tcPr>
            <w:tcW w:w="3827" w:type="dxa"/>
          </w:tcPr>
          <w:p w14:paraId="6E5FBF01" w14:textId="77777777" w:rsidR="00FD3325" w:rsidRPr="00130562" w:rsidRDefault="00FD3325" w:rsidP="00330678">
            <w:pPr>
              <w:jc w:val="center"/>
              <w:rPr>
                <w:b/>
                <w:bCs/>
              </w:rPr>
            </w:pPr>
          </w:p>
        </w:tc>
      </w:tr>
      <w:tr w:rsidR="00FD3325" w:rsidRPr="00130562" w14:paraId="0144747D" w14:textId="77777777" w:rsidTr="0BB8E133">
        <w:trPr>
          <w:trHeight w:val="56"/>
        </w:trPr>
        <w:tc>
          <w:tcPr>
            <w:tcW w:w="2376" w:type="dxa"/>
          </w:tcPr>
          <w:p w14:paraId="733F5452" w14:textId="77777777" w:rsidR="00FD3325" w:rsidRPr="00130562" w:rsidRDefault="00FD3325" w:rsidP="00330678">
            <w:pPr>
              <w:rPr>
                <w:iCs/>
                <w:lang w:val="fr-FR"/>
              </w:rPr>
            </w:pPr>
            <w:proofErr w:type="spellStart"/>
            <w:r w:rsidRPr="00130562">
              <w:rPr>
                <w:iCs/>
                <w:lang w:val="fr-FR"/>
              </w:rPr>
              <w:t>Audited</w:t>
            </w:r>
            <w:proofErr w:type="spellEnd"/>
            <w:r w:rsidRPr="00130562">
              <w:rPr>
                <w:iCs/>
                <w:lang w:val="fr-FR"/>
              </w:rPr>
              <w:t xml:space="preserve"> </w:t>
            </w:r>
            <w:proofErr w:type="spellStart"/>
            <w:r w:rsidRPr="00130562">
              <w:rPr>
                <w:iCs/>
                <w:lang w:val="fr-FR"/>
              </w:rPr>
              <w:t>financial</w:t>
            </w:r>
            <w:proofErr w:type="spellEnd"/>
            <w:r w:rsidRPr="00130562">
              <w:rPr>
                <w:iCs/>
                <w:lang w:val="fr-FR"/>
              </w:rPr>
              <w:t xml:space="preserve"> </w:t>
            </w:r>
            <w:proofErr w:type="spellStart"/>
            <w:r w:rsidRPr="00130562">
              <w:rPr>
                <w:iCs/>
                <w:lang w:val="fr-FR"/>
              </w:rPr>
              <w:t>statements</w:t>
            </w:r>
            <w:proofErr w:type="spellEnd"/>
            <w:r w:rsidRPr="00130562">
              <w:rPr>
                <w:iCs/>
                <w:lang w:val="fr-FR"/>
              </w:rPr>
              <w:t xml:space="preserve"> for the </w:t>
            </w:r>
            <w:proofErr w:type="spellStart"/>
            <w:r w:rsidRPr="00130562">
              <w:rPr>
                <w:iCs/>
                <w:lang w:val="fr-FR"/>
              </w:rPr>
              <w:t>preceding</w:t>
            </w:r>
            <w:proofErr w:type="spellEnd"/>
            <w:r w:rsidRPr="00130562">
              <w:rPr>
                <w:iCs/>
                <w:lang w:val="fr-FR"/>
              </w:rPr>
              <w:t xml:space="preserve"> </w:t>
            </w:r>
            <w:proofErr w:type="spellStart"/>
            <w:r w:rsidRPr="00130562">
              <w:rPr>
                <w:iCs/>
                <w:lang w:val="fr-FR"/>
              </w:rPr>
              <w:t>financial</w:t>
            </w:r>
            <w:proofErr w:type="spellEnd"/>
            <w:r w:rsidRPr="00130562">
              <w:rPr>
                <w:iCs/>
                <w:lang w:val="fr-FR"/>
              </w:rPr>
              <w:t xml:space="preserve"> </w:t>
            </w:r>
            <w:proofErr w:type="spellStart"/>
            <w:r w:rsidRPr="00130562">
              <w:rPr>
                <w:iCs/>
                <w:lang w:val="fr-FR"/>
              </w:rPr>
              <w:t>year</w:t>
            </w:r>
            <w:proofErr w:type="spellEnd"/>
            <w:r w:rsidRPr="00130562">
              <w:rPr>
                <w:iCs/>
                <w:lang w:val="fr-FR"/>
              </w:rPr>
              <w:t>.</w:t>
            </w:r>
          </w:p>
        </w:tc>
        <w:tc>
          <w:tcPr>
            <w:tcW w:w="2864" w:type="dxa"/>
          </w:tcPr>
          <w:p w14:paraId="5F92B3C4" w14:textId="77777777" w:rsidR="00FD3325" w:rsidRPr="00130562" w:rsidRDefault="00FD3325" w:rsidP="00330678">
            <w:pPr>
              <w:jc w:val="center"/>
              <w:rPr>
                <w:b/>
                <w:bCs/>
              </w:rPr>
            </w:pPr>
          </w:p>
        </w:tc>
        <w:tc>
          <w:tcPr>
            <w:tcW w:w="3827" w:type="dxa"/>
          </w:tcPr>
          <w:p w14:paraId="1A074849" w14:textId="77777777" w:rsidR="00FD3325" w:rsidRPr="00130562" w:rsidRDefault="00FD3325" w:rsidP="00330678">
            <w:pPr>
              <w:jc w:val="center"/>
              <w:rPr>
                <w:b/>
                <w:bCs/>
              </w:rPr>
            </w:pPr>
          </w:p>
        </w:tc>
      </w:tr>
      <w:tr w:rsidR="00FD3325" w:rsidRPr="00130562" w14:paraId="2A9D6A1F" w14:textId="77777777" w:rsidTr="0BB8E133">
        <w:trPr>
          <w:trHeight w:val="56"/>
        </w:trPr>
        <w:tc>
          <w:tcPr>
            <w:tcW w:w="2376" w:type="dxa"/>
          </w:tcPr>
          <w:p w14:paraId="3A358A1F" w14:textId="77777777" w:rsidR="00FD3325" w:rsidRPr="00130562" w:rsidRDefault="00FD3325" w:rsidP="00330678">
            <w:pPr>
              <w:rPr>
                <w:iCs/>
                <w:lang w:val="fr-FR"/>
              </w:rPr>
            </w:pPr>
            <w:proofErr w:type="spellStart"/>
            <w:r w:rsidRPr="00130562">
              <w:rPr>
                <w:iCs/>
                <w:lang w:val="fr-FR"/>
              </w:rPr>
              <w:t>Annual</w:t>
            </w:r>
            <w:proofErr w:type="spellEnd"/>
            <w:r w:rsidRPr="00130562">
              <w:rPr>
                <w:iCs/>
                <w:lang w:val="fr-FR"/>
              </w:rPr>
              <w:t xml:space="preserve"> budgets and profit and </w:t>
            </w:r>
            <w:proofErr w:type="spellStart"/>
            <w:r w:rsidRPr="00130562">
              <w:rPr>
                <w:iCs/>
                <w:lang w:val="fr-FR"/>
              </w:rPr>
              <w:t>loss</w:t>
            </w:r>
            <w:proofErr w:type="spellEnd"/>
            <w:r w:rsidRPr="00130562">
              <w:rPr>
                <w:iCs/>
                <w:lang w:val="fr-FR"/>
              </w:rPr>
              <w:t xml:space="preserve"> </w:t>
            </w:r>
            <w:proofErr w:type="spellStart"/>
            <w:r w:rsidRPr="00130562">
              <w:rPr>
                <w:iCs/>
                <w:lang w:val="fr-FR"/>
              </w:rPr>
              <w:t>statements</w:t>
            </w:r>
            <w:proofErr w:type="spellEnd"/>
            <w:r w:rsidRPr="00130562">
              <w:rPr>
                <w:iCs/>
                <w:lang w:val="fr-FR"/>
              </w:rPr>
              <w:t xml:space="preserve"> </w:t>
            </w:r>
            <w:proofErr w:type="spellStart"/>
            <w:r w:rsidRPr="00130562">
              <w:rPr>
                <w:iCs/>
                <w:lang w:val="fr-FR"/>
              </w:rPr>
              <w:t>with</w:t>
            </w:r>
            <w:proofErr w:type="spellEnd"/>
            <w:r w:rsidRPr="00130562">
              <w:rPr>
                <w:iCs/>
                <w:lang w:val="fr-FR"/>
              </w:rPr>
              <w:t xml:space="preserve"> notes on </w:t>
            </w:r>
            <w:proofErr w:type="spellStart"/>
            <w:r w:rsidRPr="00130562">
              <w:rPr>
                <w:iCs/>
                <w:lang w:val="fr-FR"/>
              </w:rPr>
              <w:t>anticipated</w:t>
            </w:r>
            <w:proofErr w:type="spellEnd"/>
            <w:r w:rsidRPr="00130562">
              <w:rPr>
                <w:iCs/>
                <w:lang w:val="fr-FR"/>
              </w:rPr>
              <w:t xml:space="preserve"> sources of </w:t>
            </w:r>
            <w:proofErr w:type="spellStart"/>
            <w:r w:rsidRPr="00130562">
              <w:rPr>
                <w:iCs/>
                <w:lang w:val="fr-FR"/>
              </w:rPr>
              <w:t>income</w:t>
            </w:r>
            <w:proofErr w:type="spellEnd"/>
            <w:r w:rsidRPr="00130562">
              <w:rPr>
                <w:iCs/>
                <w:lang w:val="fr-FR"/>
              </w:rPr>
              <w:t xml:space="preserve"> (</w:t>
            </w:r>
            <w:proofErr w:type="spellStart"/>
            <w:r w:rsidRPr="00130562">
              <w:rPr>
                <w:iCs/>
                <w:lang w:val="fr-FR"/>
              </w:rPr>
              <w:t>including</w:t>
            </w:r>
            <w:proofErr w:type="spellEnd"/>
            <w:r w:rsidRPr="00130562">
              <w:rPr>
                <w:iCs/>
                <w:lang w:val="fr-FR"/>
              </w:rPr>
              <w:t xml:space="preserve"> the </w:t>
            </w:r>
            <w:proofErr w:type="spellStart"/>
            <w:r w:rsidRPr="00130562">
              <w:rPr>
                <w:iCs/>
                <w:lang w:val="fr-FR"/>
              </w:rPr>
              <w:t>identity</w:t>
            </w:r>
            <w:proofErr w:type="spellEnd"/>
            <w:r w:rsidRPr="00130562">
              <w:rPr>
                <w:iCs/>
                <w:lang w:val="fr-FR"/>
              </w:rPr>
              <w:t xml:space="preserve"> of the </w:t>
            </w:r>
            <w:proofErr w:type="spellStart"/>
            <w:r w:rsidRPr="00130562">
              <w:rPr>
                <w:iCs/>
                <w:lang w:val="fr-FR"/>
              </w:rPr>
              <w:t>funders</w:t>
            </w:r>
            <w:proofErr w:type="spellEnd"/>
            <w:r w:rsidRPr="00130562">
              <w:rPr>
                <w:iCs/>
                <w:lang w:val="fr-FR"/>
              </w:rPr>
              <w:t xml:space="preserve">) for the first 2 </w:t>
            </w:r>
            <w:proofErr w:type="spellStart"/>
            <w:r w:rsidRPr="00130562">
              <w:rPr>
                <w:iCs/>
                <w:lang w:val="fr-FR"/>
              </w:rPr>
              <w:t>years</w:t>
            </w:r>
            <w:proofErr w:type="spellEnd"/>
            <w:r w:rsidRPr="00130562">
              <w:rPr>
                <w:iCs/>
                <w:lang w:val="fr-FR"/>
              </w:rPr>
              <w:t xml:space="preserve"> of </w:t>
            </w:r>
            <w:proofErr w:type="spellStart"/>
            <w:r w:rsidRPr="00130562">
              <w:rPr>
                <w:iCs/>
                <w:lang w:val="fr-FR"/>
              </w:rPr>
              <w:t>operation</w:t>
            </w:r>
            <w:proofErr w:type="spellEnd"/>
            <w:r w:rsidRPr="00130562">
              <w:rPr>
                <w:iCs/>
                <w:lang w:val="fr-FR"/>
              </w:rPr>
              <w:t>.</w:t>
            </w:r>
          </w:p>
        </w:tc>
        <w:tc>
          <w:tcPr>
            <w:tcW w:w="2864" w:type="dxa"/>
          </w:tcPr>
          <w:p w14:paraId="33008F45" w14:textId="77777777" w:rsidR="00FD3325" w:rsidRPr="00130562" w:rsidRDefault="00FD3325" w:rsidP="00330678">
            <w:pPr>
              <w:jc w:val="center"/>
              <w:rPr>
                <w:b/>
                <w:bCs/>
              </w:rPr>
            </w:pPr>
          </w:p>
        </w:tc>
        <w:tc>
          <w:tcPr>
            <w:tcW w:w="3827" w:type="dxa"/>
          </w:tcPr>
          <w:p w14:paraId="37851E5D" w14:textId="77777777" w:rsidR="00FD3325" w:rsidRPr="00130562" w:rsidRDefault="00FD3325" w:rsidP="00330678">
            <w:pPr>
              <w:jc w:val="center"/>
              <w:rPr>
                <w:b/>
                <w:bCs/>
              </w:rPr>
            </w:pPr>
          </w:p>
        </w:tc>
      </w:tr>
      <w:tr w:rsidR="00FD3325" w:rsidRPr="00130562" w14:paraId="55AF2504" w14:textId="77777777" w:rsidTr="0BB8E133">
        <w:trPr>
          <w:trHeight w:val="56"/>
        </w:trPr>
        <w:tc>
          <w:tcPr>
            <w:tcW w:w="2376" w:type="dxa"/>
          </w:tcPr>
          <w:p w14:paraId="73FD0020" w14:textId="77777777" w:rsidR="00FD3325" w:rsidRPr="00130562" w:rsidRDefault="00FD3325" w:rsidP="00330678">
            <w:pPr>
              <w:rPr>
                <w:iCs/>
                <w:lang w:val="fr-FR"/>
              </w:rPr>
            </w:pPr>
            <w:r w:rsidRPr="00130562">
              <w:rPr>
                <w:iCs/>
                <w:lang w:val="fr-FR"/>
              </w:rPr>
              <w:t xml:space="preserve">Copies of </w:t>
            </w:r>
            <w:proofErr w:type="spellStart"/>
            <w:r w:rsidRPr="00130562">
              <w:rPr>
                <w:iCs/>
                <w:lang w:val="fr-FR"/>
              </w:rPr>
              <w:t>agreements</w:t>
            </w:r>
            <w:proofErr w:type="spellEnd"/>
            <w:r w:rsidRPr="00130562">
              <w:rPr>
                <w:iCs/>
                <w:lang w:val="fr-FR"/>
              </w:rPr>
              <w:t xml:space="preserve"> </w:t>
            </w:r>
            <w:proofErr w:type="spellStart"/>
            <w:r w:rsidRPr="00130562">
              <w:rPr>
                <w:iCs/>
                <w:lang w:val="fr-FR"/>
              </w:rPr>
              <w:t>between</w:t>
            </w:r>
            <w:proofErr w:type="spellEnd"/>
            <w:r w:rsidRPr="00130562">
              <w:rPr>
                <w:iCs/>
                <w:lang w:val="fr-FR"/>
              </w:rPr>
              <w:t xml:space="preserve"> the body and </w:t>
            </w:r>
            <w:proofErr w:type="spellStart"/>
            <w:r w:rsidRPr="00130562">
              <w:rPr>
                <w:iCs/>
                <w:lang w:val="fr-FR"/>
              </w:rPr>
              <w:t>external</w:t>
            </w:r>
            <w:proofErr w:type="spellEnd"/>
            <w:r w:rsidRPr="00130562">
              <w:rPr>
                <w:iCs/>
                <w:lang w:val="fr-FR"/>
              </w:rPr>
              <w:t xml:space="preserve"> </w:t>
            </w:r>
            <w:proofErr w:type="spellStart"/>
            <w:r w:rsidRPr="00130562">
              <w:rPr>
                <w:iCs/>
                <w:lang w:val="fr-FR"/>
              </w:rPr>
              <w:t>funders</w:t>
            </w:r>
            <w:proofErr w:type="spellEnd"/>
            <w:r w:rsidRPr="00130562">
              <w:rPr>
                <w:iCs/>
                <w:lang w:val="fr-FR"/>
              </w:rPr>
              <w:t>.</w:t>
            </w:r>
          </w:p>
        </w:tc>
        <w:tc>
          <w:tcPr>
            <w:tcW w:w="2864" w:type="dxa"/>
          </w:tcPr>
          <w:p w14:paraId="4BFAB5CC" w14:textId="77777777" w:rsidR="00FD3325" w:rsidRPr="00130562" w:rsidRDefault="00FD3325" w:rsidP="00330678">
            <w:pPr>
              <w:jc w:val="center"/>
              <w:rPr>
                <w:b/>
                <w:bCs/>
              </w:rPr>
            </w:pPr>
          </w:p>
        </w:tc>
        <w:tc>
          <w:tcPr>
            <w:tcW w:w="3827" w:type="dxa"/>
          </w:tcPr>
          <w:p w14:paraId="6C1D3BC8" w14:textId="77777777" w:rsidR="00FD3325" w:rsidRPr="00130562" w:rsidRDefault="00FD3325" w:rsidP="00330678">
            <w:pPr>
              <w:jc w:val="center"/>
              <w:rPr>
                <w:b/>
                <w:bCs/>
              </w:rPr>
            </w:pPr>
          </w:p>
        </w:tc>
      </w:tr>
      <w:tr w:rsidR="00FD3325" w:rsidRPr="00130562" w14:paraId="2BD3991E" w14:textId="77777777" w:rsidTr="0BB8E133">
        <w:trPr>
          <w:trHeight w:val="56"/>
        </w:trPr>
        <w:tc>
          <w:tcPr>
            <w:tcW w:w="2376" w:type="dxa"/>
          </w:tcPr>
          <w:p w14:paraId="3B2BFC7F" w14:textId="77777777" w:rsidR="00FD3325" w:rsidRPr="00130562" w:rsidRDefault="00FD3325" w:rsidP="00330678">
            <w:pPr>
              <w:rPr>
                <w:iCs/>
                <w:lang w:val="fr-FR"/>
              </w:rPr>
            </w:pPr>
            <w:r w:rsidRPr="00130562">
              <w:rPr>
                <w:iCs/>
                <w:lang w:val="fr-FR"/>
              </w:rPr>
              <w:t xml:space="preserve">Copies of the </w:t>
            </w:r>
            <w:proofErr w:type="spellStart"/>
            <w:r w:rsidRPr="00130562">
              <w:rPr>
                <w:iCs/>
                <w:lang w:val="fr-FR"/>
              </w:rPr>
              <w:t>body’s</w:t>
            </w:r>
            <w:proofErr w:type="spellEnd"/>
            <w:r w:rsidRPr="00130562">
              <w:rPr>
                <w:iCs/>
                <w:lang w:val="fr-FR"/>
              </w:rPr>
              <w:t xml:space="preserve"> </w:t>
            </w:r>
            <w:proofErr w:type="spellStart"/>
            <w:r w:rsidRPr="00130562">
              <w:rPr>
                <w:iCs/>
                <w:lang w:val="fr-FR"/>
              </w:rPr>
              <w:t>policies</w:t>
            </w:r>
            <w:proofErr w:type="spellEnd"/>
            <w:r w:rsidRPr="00130562">
              <w:rPr>
                <w:iCs/>
                <w:lang w:val="fr-FR"/>
              </w:rPr>
              <w:t xml:space="preserve">, </w:t>
            </w:r>
            <w:proofErr w:type="spellStart"/>
            <w:r w:rsidRPr="00130562">
              <w:rPr>
                <w:iCs/>
                <w:lang w:val="fr-FR"/>
              </w:rPr>
              <w:t>procedure</w:t>
            </w:r>
            <w:proofErr w:type="spellEnd"/>
            <w:r w:rsidRPr="00130562">
              <w:rPr>
                <w:iCs/>
                <w:lang w:val="fr-FR"/>
              </w:rPr>
              <w:t xml:space="preserve"> or </w:t>
            </w:r>
            <w:proofErr w:type="spellStart"/>
            <w:r w:rsidRPr="00130562">
              <w:rPr>
                <w:iCs/>
                <w:lang w:val="fr-FR"/>
              </w:rPr>
              <w:lastRenderedPageBreak/>
              <w:t>other</w:t>
            </w:r>
            <w:proofErr w:type="spellEnd"/>
            <w:r w:rsidRPr="00130562">
              <w:rPr>
                <w:iCs/>
                <w:lang w:val="fr-FR"/>
              </w:rPr>
              <w:t xml:space="preserve"> </w:t>
            </w:r>
            <w:proofErr w:type="spellStart"/>
            <w:r w:rsidRPr="00130562">
              <w:rPr>
                <w:iCs/>
                <w:lang w:val="fr-FR"/>
              </w:rPr>
              <w:t>controls</w:t>
            </w:r>
            <w:proofErr w:type="spellEnd"/>
            <w:r w:rsidRPr="00130562">
              <w:rPr>
                <w:iCs/>
                <w:lang w:val="fr-FR"/>
              </w:rPr>
              <w:t xml:space="preserve"> in relation to </w:t>
            </w:r>
            <w:proofErr w:type="spellStart"/>
            <w:r w:rsidRPr="00130562">
              <w:rPr>
                <w:iCs/>
                <w:lang w:val="fr-FR"/>
              </w:rPr>
              <w:t>external</w:t>
            </w:r>
            <w:proofErr w:type="spellEnd"/>
            <w:r w:rsidRPr="00130562">
              <w:rPr>
                <w:iCs/>
                <w:lang w:val="fr-FR"/>
              </w:rPr>
              <w:t xml:space="preserve"> </w:t>
            </w:r>
            <w:proofErr w:type="spellStart"/>
            <w:r w:rsidRPr="00130562">
              <w:rPr>
                <w:iCs/>
                <w:lang w:val="fr-FR"/>
              </w:rPr>
              <w:t>funding</w:t>
            </w:r>
            <w:proofErr w:type="spellEnd"/>
            <w:r w:rsidRPr="00130562">
              <w:rPr>
                <w:iCs/>
                <w:lang w:val="fr-FR"/>
              </w:rPr>
              <w:t>.</w:t>
            </w:r>
          </w:p>
        </w:tc>
        <w:tc>
          <w:tcPr>
            <w:tcW w:w="2864" w:type="dxa"/>
          </w:tcPr>
          <w:p w14:paraId="21825926" w14:textId="77777777" w:rsidR="00FD3325" w:rsidRPr="00130562" w:rsidRDefault="00FD3325" w:rsidP="00330678">
            <w:pPr>
              <w:jc w:val="center"/>
              <w:rPr>
                <w:b/>
                <w:bCs/>
              </w:rPr>
            </w:pPr>
          </w:p>
        </w:tc>
        <w:tc>
          <w:tcPr>
            <w:tcW w:w="3827" w:type="dxa"/>
          </w:tcPr>
          <w:p w14:paraId="20A2C572" w14:textId="77777777" w:rsidR="00FD3325" w:rsidRPr="00130562" w:rsidRDefault="00FD3325" w:rsidP="00330678">
            <w:pPr>
              <w:jc w:val="center"/>
              <w:rPr>
                <w:b/>
                <w:bCs/>
              </w:rPr>
            </w:pPr>
          </w:p>
        </w:tc>
      </w:tr>
      <w:tr w:rsidR="00D2435D" w:rsidRPr="00130562" w14:paraId="20D3F092" w14:textId="77777777" w:rsidTr="0BB8E133">
        <w:trPr>
          <w:trHeight w:val="56"/>
        </w:trPr>
        <w:tc>
          <w:tcPr>
            <w:tcW w:w="9067" w:type="dxa"/>
            <w:gridSpan w:val="3"/>
            <w:shd w:val="clear" w:color="auto" w:fill="E0DED8"/>
          </w:tcPr>
          <w:p w14:paraId="14C34641" w14:textId="77777777" w:rsidR="00D2435D" w:rsidRDefault="00D2435D" w:rsidP="00D2435D">
            <w:pPr>
              <w:rPr>
                <w:b/>
                <w:bCs/>
              </w:rPr>
            </w:pPr>
          </w:p>
          <w:p w14:paraId="4CAFCD65" w14:textId="77777777" w:rsidR="001D45B0" w:rsidRPr="00D2435D" w:rsidRDefault="001D45B0" w:rsidP="001D45B0">
            <w:pPr>
              <w:rPr>
                <w:b/>
                <w:bCs/>
              </w:rPr>
            </w:pPr>
            <w:r>
              <w:rPr>
                <w:b/>
                <w:bCs/>
              </w:rPr>
              <w:t>If any of the</w:t>
            </w:r>
            <w:r w:rsidRPr="00D2435D">
              <w:rPr>
                <w:b/>
                <w:bCs/>
              </w:rPr>
              <w:t xml:space="preserve"> requested document</w:t>
            </w:r>
            <w:r>
              <w:rPr>
                <w:b/>
                <w:bCs/>
              </w:rPr>
              <w:t>s</w:t>
            </w:r>
            <w:r w:rsidRPr="00D2435D">
              <w:rPr>
                <w:b/>
                <w:bCs/>
              </w:rPr>
              <w:t xml:space="preserve"> </w:t>
            </w:r>
            <w:r>
              <w:rPr>
                <w:b/>
                <w:bCs/>
              </w:rPr>
              <w:t>are</w:t>
            </w:r>
            <w:r w:rsidRPr="00D2435D">
              <w:rPr>
                <w:b/>
                <w:bCs/>
              </w:rPr>
              <w:t xml:space="preserve"> not provided, please present a rationale</w:t>
            </w:r>
            <w:r>
              <w:rPr>
                <w:b/>
                <w:bCs/>
              </w:rPr>
              <w:t xml:space="preserve"> below</w:t>
            </w:r>
            <w:r w:rsidRPr="00D2435D">
              <w:rPr>
                <w:b/>
                <w:bCs/>
              </w:rPr>
              <w:t>.</w:t>
            </w:r>
          </w:p>
          <w:p w14:paraId="1566B900" w14:textId="77777777" w:rsidR="00D2435D" w:rsidRPr="00130562" w:rsidRDefault="00D2435D" w:rsidP="00330678">
            <w:pPr>
              <w:jc w:val="center"/>
              <w:rPr>
                <w:b/>
                <w:bCs/>
              </w:rPr>
            </w:pPr>
          </w:p>
        </w:tc>
      </w:tr>
      <w:tr w:rsidR="00D2435D" w:rsidRPr="00130562" w14:paraId="053B7B4F" w14:textId="77777777" w:rsidTr="0BB8E133">
        <w:trPr>
          <w:trHeight w:val="5528"/>
        </w:trPr>
        <w:tc>
          <w:tcPr>
            <w:tcW w:w="9067" w:type="dxa"/>
            <w:gridSpan w:val="3"/>
          </w:tcPr>
          <w:p w14:paraId="74D75DEE" w14:textId="77777777" w:rsidR="00D2435D" w:rsidRPr="00130562" w:rsidRDefault="00D2435D" w:rsidP="00330678">
            <w:pPr>
              <w:jc w:val="center"/>
              <w:rPr>
                <w:b/>
                <w:bCs/>
              </w:rPr>
            </w:pPr>
          </w:p>
        </w:tc>
      </w:tr>
    </w:tbl>
    <w:p w14:paraId="6FA5CD37" w14:textId="77777777" w:rsidR="00AC7FD8" w:rsidRDefault="00AC7FD8" w:rsidP="00AC7FD8"/>
    <w:p w14:paraId="6B3F64BC" w14:textId="77777777" w:rsidR="007159C4" w:rsidRDefault="007159C4" w:rsidP="00AC7FD8"/>
    <w:p w14:paraId="01686B94" w14:textId="77777777" w:rsidR="007159C4" w:rsidRDefault="007159C4" w:rsidP="00AC7FD8"/>
    <w:p w14:paraId="2C61EDD8" w14:textId="77777777" w:rsidR="007159C4" w:rsidRDefault="007159C4" w:rsidP="00AC7FD8"/>
    <w:p w14:paraId="250A6F78" w14:textId="77777777" w:rsidR="007159C4" w:rsidRDefault="007159C4" w:rsidP="00AC7FD8"/>
    <w:p w14:paraId="1FF10015" w14:textId="77777777" w:rsidR="007159C4" w:rsidRDefault="007159C4" w:rsidP="00AC7FD8"/>
    <w:p w14:paraId="4B055532" w14:textId="77777777" w:rsidR="007159C4" w:rsidRDefault="007159C4" w:rsidP="00AC7FD8"/>
    <w:p w14:paraId="39DBDCBE" w14:textId="77777777" w:rsidR="007159C4" w:rsidRDefault="007159C4" w:rsidP="00AC7FD8"/>
    <w:p w14:paraId="7B439A2A" w14:textId="77777777" w:rsidR="007159C4" w:rsidRDefault="007159C4" w:rsidP="00AC7FD8"/>
    <w:p w14:paraId="656A6537" w14:textId="77777777" w:rsidR="007159C4" w:rsidRDefault="007159C4" w:rsidP="00AC7FD8"/>
    <w:p w14:paraId="1E568F90" w14:textId="77777777" w:rsidR="007159C4" w:rsidRDefault="007159C4" w:rsidP="00AC7FD8"/>
    <w:p w14:paraId="7A138DA2" w14:textId="77777777" w:rsidR="007159C4" w:rsidRDefault="007159C4" w:rsidP="00AC7FD8"/>
    <w:p w14:paraId="7CD85C58" w14:textId="77777777" w:rsidR="007159C4" w:rsidRDefault="007159C4" w:rsidP="00AC7FD8"/>
    <w:p w14:paraId="3D4F2CA0" w14:textId="77777777" w:rsidR="007159C4" w:rsidRDefault="007159C4" w:rsidP="00AC7FD8"/>
    <w:p w14:paraId="57F4BAA3" w14:textId="77777777" w:rsidR="007159C4" w:rsidRDefault="007159C4" w:rsidP="00AC7FD8"/>
    <w:p w14:paraId="036216D7" w14:textId="77777777" w:rsidR="007159C4" w:rsidRDefault="007159C4" w:rsidP="00AC7FD8"/>
    <w:p w14:paraId="1F2806DE" w14:textId="77777777" w:rsidR="007159C4" w:rsidRDefault="007159C4" w:rsidP="00AC7FD8"/>
    <w:p w14:paraId="4C273782" w14:textId="77777777" w:rsidR="007159C4" w:rsidRDefault="007159C4" w:rsidP="00AC7FD8"/>
    <w:p w14:paraId="46BEB576" w14:textId="77777777" w:rsidR="00AC7FD8" w:rsidRDefault="00AC7FD8" w:rsidP="00AC7FD8"/>
    <w:p w14:paraId="1D443AB9" w14:textId="66D03D2D" w:rsidR="00AC7FD8" w:rsidRPr="003F696A" w:rsidRDefault="1E0D1D80" w:rsidP="0BB8E133">
      <w:pPr>
        <w:pStyle w:val="Heading2"/>
        <w:rPr>
          <w:rFonts w:ascii="Georgia Pro" w:eastAsia="Georgia Pro" w:hAnsi="Georgia Pro" w:cs="Georgia Pro"/>
          <w:b w:val="0"/>
          <w:sz w:val="36"/>
          <w:szCs w:val="36"/>
        </w:rPr>
      </w:pPr>
      <w:bookmarkStart w:id="10" w:name="_Toc161412076"/>
      <w:bookmarkStart w:id="11" w:name="_Toc529796047"/>
      <w:r w:rsidRPr="0BB8E133">
        <w:rPr>
          <w:rFonts w:ascii="Georgia Pro" w:eastAsia="Georgia Pro" w:hAnsi="Georgia Pro" w:cs="Georgia Pro"/>
          <w:sz w:val="36"/>
          <w:szCs w:val="36"/>
        </w:rPr>
        <w:lastRenderedPageBreak/>
        <w:t>Section (3): Expertise (Directors/Senior Managers, Case Decision-Makers)</w:t>
      </w:r>
      <w:bookmarkEnd w:id="10"/>
      <w:bookmarkEnd w:id="11"/>
    </w:p>
    <w:tbl>
      <w:tblPr>
        <w:tblStyle w:val="TableGrid"/>
        <w:tblW w:w="9067" w:type="dxa"/>
        <w:tblLayout w:type="fixed"/>
        <w:tblLook w:val="04A0" w:firstRow="1" w:lastRow="0" w:firstColumn="1" w:lastColumn="0" w:noHBand="0" w:noVBand="1"/>
      </w:tblPr>
      <w:tblGrid>
        <w:gridCol w:w="846"/>
        <w:gridCol w:w="8221"/>
      </w:tblGrid>
      <w:tr w:rsidR="00AC7FD8" w:rsidRPr="008F2662" w14:paraId="5A340CAB" w14:textId="77777777" w:rsidTr="00330678">
        <w:tc>
          <w:tcPr>
            <w:tcW w:w="846" w:type="dxa"/>
            <w:shd w:val="clear" w:color="auto" w:fill="E0DED8"/>
          </w:tcPr>
          <w:p w14:paraId="5D8D904A" w14:textId="77777777" w:rsidR="00AC7FD8" w:rsidRPr="00CF77A2" w:rsidRDefault="00AC7FD8" w:rsidP="00B60872">
            <w:pPr>
              <w:pStyle w:val="ListParagraph"/>
              <w:spacing w:line="22" w:lineRule="atLeast"/>
              <w:ind w:left="0"/>
              <w:jc w:val="center"/>
              <w:rPr>
                <w:rFonts w:cs="Arial"/>
                <w:b/>
                <w:szCs w:val="20"/>
              </w:rPr>
            </w:pPr>
            <w:r w:rsidRPr="00CF77A2">
              <w:rPr>
                <w:rFonts w:cs="Arial"/>
                <w:b/>
                <w:bCs/>
                <w:szCs w:val="20"/>
              </w:rPr>
              <w:t>3.1</w:t>
            </w:r>
          </w:p>
        </w:tc>
        <w:tc>
          <w:tcPr>
            <w:tcW w:w="8221" w:type="dxa"/>
            <w:shd w:val="clear" w:color="auto" w:fill="E0DED8"/>
            <w:vAlign w:val="center"/>
          </w:tcPr>
          <w:p w14:paraId="1AE552DB"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 xml:space="preserve">What relevant </w:t>
            </w:r>
            <w:r w:rsidRPr="00CF77A2">
              <w:rPr>
                <w:rFonts w:eastAsia="Times New Roman" w:cs="Arial"/>
                <w:b/>
                <w:szCs w:val="20"/>
                <w:lang w:eastAsia="en-IE"/>
              </w:rPr>
              <w:t>prior</w:t>
            </w:r>
            <w:r w:rsidRPr="00CF77A2">
              <w:rPr>
                <w:rFonts w:eastAsia="Times New Roman" w:cs="Arial"/>
                <w:szCs w:val="20"/>
                <w:lang w:eastAsia="en-IE"/>
              </w:rPr>
              <w:t xml:space="preserve"> </w:t>
            </w:r>
            <w:r w:rsidRPr="00CF77A2">
              <w:rPr>
                <w:rFonts w:eastAsia="Times New Roman" w:cs="Arial"/>
                <w:b/>
                <w:szCs w:val="20"/>
                <w:lang w:eastAsia="en-IE"/>
              </w:rPr>
              <w:t>experience</w:t>
            </w:r>
            <w:r w:rsidRPr="00CF77A2">
              <w:rPr>
                <w:rFonts w:eastAsia="Times New Roman" w:cs="Arial"/>
                <w:szCs w:val="20"/>
                <w:lang w:eastAsia="en-IE"/>
              </w:rPr>
              <w:t xml:space="preserve"> does your ODS body have providing, or facilitating access to </w:t>
            </w:r>
            <w:r w:rsidRPr="00CF77A2">
              <w:rPr>
                <w:rFonts w:eastAsia="Times New Roman" w:cs="Arial"/>
                <w:b/>
                <w:szCs w:val="20"/>
                <w:lang w:eastAsia="en-IE"/>
              </w:rPr>
              <w:t xml:space="preserve">dispute </w:t>
            </w:r>
            <w:r w:rsidRPr="00CF77A2">
              <w:rPr>
                <w:rFonts w:eastAsia="Times New Roman" w:cs="Arial"/>
                <w:b/>
                <w:strike/>
                <w:szCs w:val="20"/>
                <w:lang w:eastAsia="en-IE"/>
              </w:rPr>
              <w:t>s</w:t>
            </w:r>
            <w:r w:rsidRPr="00CF77A2">
              <w:rPr>
                <w:rFonts w:eastAsia="Times New Roman" w:cs="Arial"/>
                <w:b/>
                <w:szCs w:val="20"/>
                <w:lang w:eastAsia="en-IE"/>
              </w:rPr>
              <w:t>ettlement services</w:t>
            </w:r>
            <w:r w:rsidRPr="00CF77A2">
              <w:rPr>
                <w:rFonts w:eastAsia="Times New Roman" w:cs="Arial"/>
                <w:szCs w:val="20"/>
                <w:lang w:eastAsia="en-IE"/>
              </w:rPr>
              <w:t>?</w:t>
            </w:r>
          </w:p>
          <w:p w14:paraId="6AA86B94" w14:textId="77777777" w:rsidR="00AC7FD8" w:rsidRPr="00CF77A2" w:rsidRDefault="00AC7FD8" w:rsidP="00330678">
            <w:pPr>
              <w:spacing w:line="22" w:lineRule="atLeast"/>
              <w:rPr>
                <w:rFonts w:eastAsia="Times New Roman" w:cs="Arial"/>
                <w:szCs w:val="20"/>
                <w:lang w:eastAsia="en-IE"/>
              </w:rPr>
            </w:pPr>
          </w:p>
        </w:tc>
      </w:tr>
      <w:tr w:rsidR="00AC7FD8" w:rsidRPr="008F2662" w14:paraId="40090AF9" w14:textId="77777777" w:rsidTr="00330678">
        <w:tc>
          <w:tcPr>
            <w:tcW w:w="846" w:type="dxa"/>
            <w:shd w:val="clear" w:color="auto" w:fill="E0DED8"/>
          </w:tcPr>
          <w:p w14:paraId="19D6D849" w14:textId="77777777" w:rsidR="00AC7FD8" w:rsidRPr="00CF77A2" w:rsidRDefault="00AC7FD8" w:rsidP="00B60872">
            <w:pPr>
              <w:pStyle w:val="ListParagraph"/>
              <w:spacing w:line="22" w:lineRule="atLeast"/>
              <w:ind w:left="0"/>
              <w:jc w:val="center"/>
              <w:rPr>
                <w:rFonts w:cs="Arial"/>
                <w:b/>
                <w:szCs w:val="20"/>
              </w:rPr>
            </w:pPr>
          </w:p>
        </w:tc>
        <w:tc>
          <w:tcPr>
            <w:tcW w:w="8221" w:type="dxa"/>
            <w:shd w:val="clear" w:color="auto" w:fill="FFFFFF" w:themeFill="background1"/>
          </w:tcPr>
          <w:p w14:paraId="62342C07" w14:textId="77777777" w:rsidR="00AC7FD8" w:rsidRPr="00CF77A2" w:rsidRDefault="00AC7FD8" w:rsidP="00FD3325">
            <w:pPr>
              <w:pStyle w:val="ListParagraph"/>
              <w:spacing w:line="22" w:lineRule="atLeast"/>
              <w:ind w:left="458" w:firstLine="0"/>
              <w:rPr>
                <w:rFonts w:eastAsia="Times New Roman" w:cs="Arial"/>
                <w:szCs w:val="20"/>
                <w:lang w:eastAsia="en-IE"/>
              </w:rPr>
            </w:pPr>
          </w:p>
          <w:p w14:paraId="0689FBA3" w14:textId="77777777" w:rsidR="00AC7FD8" w:rsidRPr="00CF77A2" w:rsidRDefault="00AC7FD8" w:rsidP="00FD3325">
            <w:pPr>
              <w:pStyle w:val="ListParagraph"/>
              <w:spacing w:line="22" w:lineRule="atLeast"/>
              <w:ind w:left="458" w:firstLine="0"/>
              <w:rPr>
                <w:rFonts w:eastAsia="Times New Roman" w:cs="Arial"/>
                <w:szCs w:val="20"/>
                <w:lang w:eastAsia="en-IE"/>
              </w:rPr>
            </w:pPr>
          </w:p>
          <w:p w14:paraId="76874FB0" w14:textId="77777777" w:rsidR="00AC7FD8" w:rsidRPr="00CF77A2" w:rsidRDefault="00AC7FD8" w:rsidP="00330678">
            <w:pPr>
              <w:spacing w:line="22" w:lineRule="atLeast"/>
              <w:rPr>
                <w:rFonts w:eastAsia="Times New Roman" w:cs="Arial"/>
                <w:szCs w:val="20"/>
                <w:lang w:eastAsia="en-IE"/>
              </w:rPr>
            </w:pPr>
          </w:p>
        </w:tc>
      </w:tr>
      <w:tr w:rsidR="00AC7FD8" w:rsidRPr="00710D2B" w14:paraId="190D5847" w14:textId="77777777" w:rsidTr="00330678">
        <w:tc>
          <w:tcPr>
            <w:tcW w:w="846" w:type="dxa"/>
            <w:shd w:val="clear" w:color="auto" w:fill="E0DED8"/>
          </w:tcPr>
          <w:p w14:paraId="35F6CBFF" w14:textId="77777777" w:rsidR="00AC7FD8" w:rsidRPr="00CF77A2" w:rsidRDefault="00AC7FD8" w:rsidP="00B60872">
            <w:pPr>
              <w:pStyle w:val="ListParagraph"/>
              <w:spacing w:line="22" w:lineRule="atLeast"/>
              <w:ind w:left="0"/>
              <w:jc w:val="center"/>
              <w:rPr>
                <w:rFonts w:cs="Arial"/>
                <w:b/>
                <w:szCs w:val="20"/>
              </w:rPr>
            </w:pPr>
            <w:r w:rsidRPr="00CF77A2">
              <w:rPr>
                <w:rFonts w:cs="Arial"/>
                <w:b/>
                <w:bCs/>
                <w:szCs w:val="20"/>
              </w:rPr>
              <w:t>3.2</w:t>
            </w:r>
          </w:p>
        </w:tc>
        <w:tc>
          <w:tcPr>
            <w:tcW w:w="8221" w:type="dxa"/>
            <w:shd w:val="clear" w:color="auto" w:fill="E0DED8"/>
            <w:vAlign w:val="center"/>
          </w:tcPr>
          <w:p w14:paraId="57FCD1CC" w14:textId="77777777" w:rsidR="00AC7FD8" w:rsidRPr="00CF77A2" w:rsidRDefault="00AC7FD8" w:rsidP="00330678">
            <w:pPr>
              <w:spacing w:line="22" w:lineRule="atLeast"/>
              <w:rPr>
                <w:rFonts w:eastAsia="Times New Roman" w:cs="Arial"/>
                <w:szCs w:val="20"/>
                <w:lang w:eastAsia="en-IE"/>
              </w:rPr>
            </w:pPr>
            <w:r w:rsidRPr="00CF77A2">
              <w:rPr>
                <w:rFonts w:eastAsia="Times New Roman" w:cs="Arial"/>
                <w:szCs w:val="20"/>
                <w:lang w:eastAsia="en-IE"/>
              </w:rPr>
              <w:t xml:space="preserve">What is the general background, </w:t>
            </w:r>
            <w:r w:rsidRPr="00CF77A2">
              <w:rPr>
                <w:rFonts w:eastAsia="Times New Roman" w:cs="Arial"/>
                <w:b/>
                <w:szCs w:val="20"/>
                <w:lang w:eastAsia="en-IE"/>
              </w:rPr>
              <w:t>expertise, qualifications, or certifications</w:t>
            </w:r>
            <w:r w:rsidRPr="00CF77A2">
              <w:rPr>
                <w:rFonts w:eastAsia="Times New Roman" w:cs="Arial"/>
                <w:szCs w:val="20"/>
                <w:lang w:eastAsia="en-IE"/>
              </w:rPr>
              <w:t xml:space="preserve">, that you will require of </w:t>
            </w:r>
            <w:r w:rsidRPr="00CF77A2">
              <w:rPr>
                <w:rFonts w:eastAsia="Times New Roman" w:cs="Arial"/>
                <w:b/>
                <w:szCs w:val="20"/>
                <w:lang w:eastAsia="en-IE"/>
              </w:rPr>
              <w:t xml:space="preserve">senior managers and director-equivalent </w:t>
            </w:r>
            <w:r w:rsidRPr="00CF77A2">
              <w:rPr>
                <w:rFonts w:eastAsia="Times New Roman" w:cs="Arial"/>
                <w:szCs w:val="20"/>
                <w:lang w:eastAsia="en-IE"/>
              </w:rPr>
              <w:t>roles responsible for overseeing the proposed ODS dispute settlement service?</w:t>
            </w:r>
          </w:p>
          <w:p w14:paraId="190968FC" w14:textId="77777777" w:rsidR="00AC7FD8" w:rsidRPr="00CF77A2" w:rsidRDefault="00AC7FD8" w:rsidP="00FD3325">
            <w:pPr>
              <w:pStyle w:val="ListParagraph"/>
              <w:spacing w:line="22" w:lineRule="atLeast"/>
              <w:ind w:left="284" w:firstLine="0"/>
              <w:rPr>
                <w:rFonts w:eastAsia="Times New Roman" w:cs="Arial"/>
                <w:szCs w:val="20"/>
                <w:lang w:eastAsia="en-IE"/>
              </w:rPr>
            </w:pPr>
          </w:p>
        </w:tc>
      </w:tr>
      <w:tr w:rsidR="00AC7FD8" w:rsidRPr="008F2662" w14:paraId="15FBAFF3" w14:textId="77777777" w:rsidTr="00330678">
        <w:tc>
          <w:tcPr>
            <w:tcW w:w="846" w:type="dxa"/>
            <w:shd w:val="clear" w:color="auto" w:fill="E0DED8"/>
          </w:tcPr>
          <w:p w14:paraId="30004F45" w14:textId="77777777" w:rsidR="00AC7FD8" w:rsidRPr="00CF77A2" w:rsidRDefault="00AC7FD8" w:rsidP="00B60872">
            <w:pPr>
              <w:pStyle w:val="ListParagraph"/>
              <w:spacing w:line="22" w:lineRule="atLeast"/>
              <w:ind w:left="0"/>
              <w:jc w:val="center"/>
              <w:rPr>
                <w:rFonts w:cs="Arial"/>
                <w:b/>
                <w:szCs w:val="20"/>
              </w:rPr>
            </w:pPr>
          </w:p>
        </w:tc>
        <w:tc>
          <w:tcPr>
            <w:tcW w:w="8221" w:type="dxa"/>
            <w:shd w:val="clear" w:color="auto" w:fill="FFFFFF" w:themeFill="background1"/>
          </w:tcPr>
          <w:p w14:paraId="16EDDBBE" w14:textId="77777777" w:rsidR="00AC7FD8" w:rsidRPr="00CF77A2" w:rsidRDefault="00AC7FD8" w:rsidP="00330678">
            <w:pPr>
              <w:spacing w:line="22" w:lineRule="atLeast"/>
              <w:rPr>
                <w:rFonts w:eastAsia="Times New Roman" w:cs="Arial"/>
                <w:szCs w:val="20"/>
                <w:lang w:eastAsia="en-IE"/>
              </w:rPr>
            </w:pPr>
          </w:p>
          <w:p w14:paraId="3E13BB0D" w14:textId="77777777" w:rsidR="00AC7FD8" w:rsidRPr="00CF77A2" w:rsidRDefault="00AC7FD8" w:rsidP="00330678">
            <w:pPr>
              <w:spacing w:line="22" w:lineRule="atLeast"/>
              <w:rPr>
                <w:rFonts w:eastAsia="Times New Roman" w:cs="Arial"/>
                <w:szCs w:val="20"/>
                <w:lang w:eastAsia="en-IE"/>
              </w:rPr>
            </w:pPr>
          </w:p>
        </w:tc>
      </w:tr>
    </w:tbl>
    <w:p w14:paraId="7399C907" w14:textId="77777777" w:rsidR="00AC7FD8" w:rsidRDefault="00AC7FD8" w:rsidP="00AC7FD8"/>
    <w:p w14:paraId="6DC203E2" w14:textId="77777777" w:rsidR="00AC7FD8" w:rsidRPr="00865BE7" w:rsidRDefault="00AC7FD8" w:rsidP="00AC7FD8">
      <w:pPr>
        <w:rPr>
          <w:b/>
          <w:bCs/>
          <w:color w:val="3A1300"/>
          <w:sz w:val="24"/>
          <w:szCs w:val="32"/>
        </w:rPr>
      </w:pPr>
      <w:r w:rsidRPr="00865BE7">
        <w:rPr>
          <w:b/>
          <w:bCs/>
          <w:color w:val="3A1300"/>
          <w:sz w:val="24"/>
          <w:szCs w:val="32"/>
        </w:rPr>
        <w:t>Illegal Content</w:t>
      </w:r>
    </w:p>
    <w:p w14:paraId="471BD622" w14:textId="77777777" w:rsidR="00AC7FD8" w:rsidRPr="001A0179" w:rsidRDefault="00AC7FD8" w:rsidP="00B60872">
      <w:pPr>
        <w:rPr>
          <w:b/>
          <w:bCs/>
          <w:color w:val="3A1300"/>
          <w:sz w:val="24"/>
          <w:szCs w:val="32"/>
        </w:rPr>
      </w:pPr>
    </w:p>
    <w:tbl>
      <w:tblPr>
        <w:tblStyle w:val="TableGrid"/>
        <w:tblW w:w="9072" w:type="dxa"/>
        <w:tblInd w:w="-5" w:type="dxa"/>
        <w:tblLayout w:type="fixed"/>
        <w:tblLook w:val="04A0" w:firstRow="1" w:lastRow="0" w:firstColumn="1" w:lastColumn="0" w:noHBand="0" w:noVBand="1"/>
      </w:tblPr>
      <w:tblGrid>
        <w:gridCol w:w="851"/>
        <w:gridCol w:w="8221"/>
      </w:tblGrid>
      <w:tr w:rsidR="00AC7FD8" w:rsidRPr="008F2662" w14:paraId="4C884C14" w14:textId="77777777" w:rsidTr="00F35958">
        <w:tc>
          <w:tcPr>
            <w:tcW w:w="851" w:type="dxa"/>
            <w:shd w:val="clear" w:color="auto" w:fill="E0DED8"/>
          </w:tcPr>
          <w:p w14:paraId="11F2B8E3" w14:textId="06E5EA9E" w:rsidR="00AC7FD8" w:rsidRPr="00CF77A2" w:rsidRDefault="00F256F8" w:rsidP="00F256F8">
            <w:pPr>
              <w:pStyle w:val="ListParagraph"/>
              <w:spacing w:line="22" w:lineRule="atLeast"/>
              <w:ind w:left="0"/>
              <w:jc w:val="center"/>
              <w:rPr>
                <w:rFonts w:eastAsia="Times New Roman" w:cs="Arial"/>
                <w:b/>
                <w:szCs w:val="20"/>
                <w:lang w:eastAsia="en-IE"/>
              </w:rPr>
            </w:pPr>
            <w:r>
              <w:rPr>
                <w:rFonts w:eastAsia="Times New Roman" w:cs="Arial"/>
                <w:b/>
                <w:szCs w:val="20"/>
                <w:lang w:eastAsia="en-IE"/>
              </w:rPr>
              <w:softHyphen/>
            </w:r>
            <w:r>
              <w:rPr>
                <w:rFonts w:eastAsia="Times New Roman" w:cs="Arial"/>
                <w:b/>
                <w:szCs w:val="20"/>
                <w:lang w:eastAsia="en-IE"/>
              </w:rPr>
              <w:softHyphen/>
            </w:r>
            <w:r>
              <w:rPr>
                <w:rFonts w:eastAsia="Times New Roman" w:cs="Arial"/>
                <w:b/>
                <w:szCs w:val="20"/>
                <w:lang w:eastAsia="en-IE"/>
              </w:rPr>
              <w:softHyphen/>
            </w:r>
            <w:r>
              <w:rPr>
                <w:rFonts w:eastAsia="Times New Roman" w:cs="Arial"/>
                <w:b/>
                <w:szCs w:val="20"/>
                <w:lang w:eastAsia="en-IE"/>
              </w:rPr>
              <w:softHyphen/>
            </w:r>
          </w:p>
        </w:tc>
        <w:tc>
          <w:tcPr>
            <w:tcW w:w="8221" w:type="dxa"/>
            <w:shd w:val="clear" w:color="auto" w:fill="E0DED8"/>
            <w:vAlign w:val="center"/>
          </w:tcPr>
          <w:p w14:paraId="27AB8A79" w14:textId="77777777" w:rsidR="00AC7FD8" w:rsidRPr="00CF77A2" w:rsidRDefault="00AC7FD8" w:rsidP="00B60872">
            <w:pPr>
              <w:spacing w:line="22" w:lineRule="atLeast"/>
              <w:rPr>
                <w:rFonts w:eastAsia="Times New Roman" w:cs="Arial"/>
                <w:szCs w:val="20"/>
                <w:lang w:eastAsia="en-IE"/>
              </w:rPr>
            </w:pPr>
            <w:r w:rsidRPr="00CF77A2">
              <w:rPr>
                <w:rFonts w:eastAsia="Times New Roman" w:cs="Arial"/>
                <w:szCs w:val="20"/>
                <w:lang w:eastAsia="en-IE"/>
              </w:rPr>
              <w:t xml:space="preserve">List the </w:t>
            </w:r>
            <w:r w:rsidRPr="00CF77A2">
              <w:rPr>
                <w:rFonts w:eastAsia="Times New Roman" w:cs="Arial"/>
                <w:b/>
                <w:szCs w:val="20"/>
                <w:lang w:eastAsia="en-IE"/>
              </w:rPr>
              <w:t>specific categories</w:t>
            </w:r>
            <w:r w:rsidRPr="00CF77A2">
              <w:rPr>
                <w:rFonts w:eastAsia="Times New Roman" w:cs="Arial"/>
                <w:szCs w:val="20"/>
                <w:lang w:eastAsia="en-IE"/>
              </w:rPr>
              <w:t xml:space="preserve"> </w:t>
            </w:r>
            <w:r w:rsidRPr="00CF77A2">
              <w:rPr>
                <w:rFonts w:eastAsia="Times New Roman" w:cs="Arial"/>
                <w:b/>
                <w:szCs w:val="20"/>
                <w:lang w:eastAsia="en-IE"/>
              </w:rPr>
              <w:t xml:space="preserve">of illegal content </w:t>
            </w:r>
            <w:r w:rsidRPr="00CF77A2">
              <w:rPr>
                <w:rFonts w:eastAsia="Times New Roman" w:cs="Arial"/>
                <w:szCs w:val="20"/>
                <w:lang w:eastAsia="en-IE"/>
              </w:rPr>
              <w:t xml:space="preserve">(from the </w:t>
            </w:r>
            <w:r>
              <w:rPr>
                <w:rFonts w:eastAsia="Times New Roman" w:cs="Arial"/>
                <w:szCs w:val="20"/>
                <w:lang w:eastAsia="en-IE"/>
              </w:rPr>
              <w:t>list at Appendix 2</w:t>
            </w:r>
            <w:r w:rsidRPr="00D33038">
              <w:rPr>
                <w:rFonts w:eastAsia="Times New Roman" w:cs="Arial"/>
                <w:szCs w:val="20"/>
                <w:lang w:eastAsia="en-IE"/>
              </w:rPr>
              <w:t>) in</w:t>
            </w:r>
            <w:r w:rsidRPr="00CF77A2">
              <w:rPr>
                <w:rFonts w:eastAsia="Times New Roman" w:cs="Arial"/>
                <w:szCs w:val="20"/>
                <w:lang w:eastAsia="en-IE"/>
              </w:rPr>
              <w:t xml:space="preserve"> which the ODS has expertise.</w:t>
            </w:r>
          </w:p>
          <w:p w14:paraId="7AEC0BA9" w14:textId="77777777" w:rsidR="00AC7FD8" w:rsidRPr="00CF77A2" w:rsidRDefault="00AC7FD8" w:rsidP="00B60872">
            <w:pPr>
              <w:spacing w:line="22" w:lineRule="atLeast"/>
              <w:rPr>
                <w:rFonts w:eastAsia="Times New Roman" w:cs="Arial"/>
                <w:b/>
                <w:szCs w:val="20"/>
                <w:lang w:eastAsia="en-IE"/>
              </w:rPr>
            </w:pPr>
            <w:r w:rsidRPr="00CF77A2">
              <w:rPr>
                <w:rFonts w:eastAsia="Times New Roman" w:cs="Arial"/>
                <w:szCs w:val="20"/>
                <w:lang w:eastAsia="en-IE"/>
              </w:rPr>
              <w:t xml:space="preserve"> </w:t>
            </w:r>
          </w:p>
        </w:tc>
      </w:tr>
      <w:tr w:rsidR="00AC7FD8" w:rsidRPr="008F2662" w14:paraId="2BD21B82" w14:textId="77777777" w:rsidTr="00F35958">
        <w:tc>
          <w:tcPr>
            <w:tcW w:w="851" w:type="dxa"/>
            <w:shd w:val="clear" w:color="auto" w:fill="E0DED8"/>
          </w:tcPr>
          <w:p w14:paraId="23DB7482" w14:textId="77777777" w:rsidR="00AC7FD8" w:rsidRPr="00CF77A2" w:rsidRDefault="00AC7FD8" w:rsidP="00F256F8">
            <w:pPr>
              <w:pStyle w:val="ListParagraph"/>
              <w:spacing w:line="22" w:lineRule="atLeast"/>
              <w:ind w:left="0"/>
              <w:jc w:val="center"/>
              <w:rPr>
                <w:rFonts w:eastAsia="Times New Roman" w:cs="Arial"/>
                <w:b/>
                <w:szCs w:val="20"/>
                <w:lang w:eastAsia="en-IE"/>
              </w:rPr>
            </w:pPr>
          </w:p>
        </w:tc>
        <w:tc>
          <w:tcPr>
            <w:tcW w:w="8221" w:type="dxa"/>
            <w:shd w:val="clear" w:color="auto" w:fill="FFFFFF" w:themeFill="background1"/>
            <w:vAlign w:val="center"/>
          </w:tcPr>
          <w:p w14:paraId="35115F84" w14:textId="77777777" w:rsidR="00AC7FD8" w:rsidRPr="00CF77A2" w:rsidRDefault="00AC7FD8" w:rsidP="00B60872">
            <w:pPr>
              <w:spacing w:line="22" w:lineRule="atLeast"/>
              <w:rPr>
                <w:rFonts w:eastAsia="Times New Roman" w:cs="Arial"/>
                <w:szCs w:val="20"/>
                <w:lang w:eastAsia="en-IE"/>
              </w:rPr>
            </w:pPr>
          </w:p>
          <w:p w14:paraId="768A1EF2" w14:textId="77777777" w:rsidR="00AC7FD8" w:rsidRPr="00CF77A2" w:rsidRDefault="00AC7FD8" w:rsidP="00B60872">
            <w:pPr>
              <w:spacing w:line="22" w:lineRule="atLeast"/>
              <w:rPr>
                <w:rFonts w:eastAsia="Times New Roman" w:cs="Arial"/>
                <w:szCs w:val="20"/>
                <w:lang w:eastAsia="en-IE"/>
              </w:rPr>
            </w:pPr>
          </w:p>
        </w:tc>
      </w:tr>
      <w:tr w:rsidR="00AC7FD8" w:rsidRPr="008F2662" w14:paraId="0C16B63D" w14:textId="77777777" w:rsidTr="00F35958">
        <w:tc>
          <w:tcPr>
            <w:tcW w:w="851" w:type="dxa"/>
            <w:shd w:val="clear" w:color="auto" w:fill="E0DED8"/>
          </w:tcPr>
          <w:p w14:paraId="36760BCA" w14:textId="77777777" w:rsidR="00AC7FD8" w:rsidRPr="00CF77A2" w:rsidRDefault="00AC7FD8" w:rsidP="00F256F8">
            <w:pPr>
              <w:pStyle w:val="ListParagraph"/>
              <w:spacing w:line="22" w:lineRule="atLeast"/>
              <w:ind w:left="0"/>
              <w:jc w:val="center"/>
              <w:rPr>
                <w:rFonts w:eastAsia="Times New Roman" w:cs="Arial"/>
                <w:b/>
                <w:szCs w:val="20"/>
                <w:lang w:eastAsia="en-IE"/>
              </w:rPr>
            </w:pPr>
            <w:r w:rsidRPr="00CF77A2">
              <w:rPr>
                <w:rFonts w:eastAsia="Times New Roman" w:cs="Arial"/>
                <w:b/>
                <w:szCs w:val="20"/>
                <w:lang w:eastAsia="en-IE"/>
              </w:rPr>
              <w:t>3.4</w:t>
            </w:r>
          </w:p>
        </w:tc>
        <w:tc>
          <w:tcPr>
            <w:tcW w:w="8221" w:type="dxa"/>
            <w:shd w:val="clear" w:color="auto" w:fill="E0DED8"/>
            <w:vAlign w:val="center"/>
          </w:tcPr>
          <w:p w14:paraId="69AF1BBF" w14:textId="77777777" w:rsidR="00AC7FD8" w:rsidRPr="00CF77A2" w:rsidRDefault="00AC7FD8" w:rsidP="00B60872">
            <w:pPr>
              <w:rPr>
                <w:rFonts w:eastAsia="Times New Roman" w:cs="Arial"/>
                <w:szCs w:val="20"/>
                <w:lang w:eastAsia="en-IE"/>
              </w:rPr>
            </w:pPr>
            <w:r w:rsidRPr="00CF77A2">
              <w:rPr>
                <w:rFonts w:eastAsia="Times New Roman" w:cs="Arial"/>
                <w:szCs w:val="20"/>
                <w:lang w:eastAsia="en-IE"/>
              </w:rPr>
              <w:t xml:space="preserve">Describe the </w:t>
            </w:r>
            <w:r w:rsidRPr="00CF77A2">
              <w:rPr>
                <w:rFonts w:eastAsia="Times New Roman" w:cs="Arial"/>
                <w:b/>
                <w:bCs/>
                <w:szCs w:val="20"/>
                <w:lang w:eastAsia="en-IE"/>
              </w:rPr>
              <w:t>experience, qualifications, or certifications</w:t>
            </w:r>
            <w:r w:rsidRPr="00CF77A2">
              <w:rPr>
                <w:rFonts w:eastAsia="Times New Roman" w:cs="Arial"/>
                <w:szCs w:val="20"/>
                <w:lang w:eastAsia="en-IE"/>
              </w:rPr>
              <w:t xml:space="preserve"> that you will require of </w:t>
            </w:r>
            <w:r w:rsidRPr="00CF77A2">
              <w:rPr>
                <w:rFonts w:cs="Arial"/>
                <w:szCs w:val="20"/>
              </w:rPr>
              <w:t xml:space="preserve">the </w:t>
            </w:r>
            <w:r w:rsidRPr="00CF77A2">
              <w:rPr>
                <w:rFonts w:cs="Arial"/>
                <w:b/>
                <w:bCs/>
                <w:szCs w:val="20"/>
              </w:rPr>
              <w:t xml:space="preserve">case decision-makers </w:t>
            </w:r>
            <w:r w:rsidRPr="00CF77A2">
              <w:rPr>
                <w:rFonts w:cs="Arial"/>
                <w:szCs w:val="20"/>
              </w:rPr>
              <w:t>settling disputes relating to one or more areas of illegal content</w:t>
            </w:r>
            <w:r w:rsidRPr="00CF77A2">
              <w:rPr>
                <w:rFonts w:eastAsia="Times New Roman" w:cs="Arial"/>
                <w:szCs w:val="20"/>
                <w:lang w:eastAsia="en-IE"/>
              </w:rPr>
              <w:t xml:space="preserve"> and training you will require the case decision-makers to undertake on appointment and/or during their tenure.</w:t>
            </w:r>
          </w:p>
          <w:p w14:paraId="7DC866A5" w14:textId="77777777" w:rsidR="00AC7FD8" w:rsidRPr="00CF77A2" w:rsidRDefault="00AC7FD8" w:rsidP="00B60872">
            <w:pPr>
              <w:spacing w:line="22" w:lineRule="atLeast"/>
              <w:rPr>
                <w:rFonts w:eastAsia="Times New Roman" w:cs="Arial"/>
                <w:szCs w:val="20"/>
                <w:lang w:eastAsia="en-IE"/>
              </w:rPr>
            </w:pPr>
          </w:p>
        </w:tc>
      </w:tr>
      <w:tr w:rsidR="00AC7FD8" w:rsidRPr="00271D43" w14:paraId="201BF49F" w14:textId="77777777" w:rsidTr="00F35958">
        <w:tc>
          <w:tcPr>
            <w:tcW w:w="851" w:type="dxa"/>
            <w:shd w:val="clear" w:color="auto" w:fill="E0DED8"/>
            <w:vAlign w:val="center"/>
          </w:tcPr>
          <w:p w14:paraId="5E5A0405" w14:textId="77777777" w:rsidR="00AC7FD8" w:rsidRPr="00CF77A2" w:rsidRDefault="00AC7FD8" w:rsidP="00F256F8">
            <w:pPr>
              <w:pStyle w:val="ListParagraph"/>
              <w:spacing w:line="22" w:lineRule="atLeast"/>
              <w:ind w:left="-250"/>
              <w:jc w:val="center"/>
              <w:rPr>
                <w:rFonts w:eastAsia="Times New Roman" w:cs="Arial"/>
                <w:b/>
                <w:szCs w:val="20"/>
                <w:lang w:eastAsia="en-IE"/>
              </w:rPr>
            </w:pPr>
          </w:p>
        </w:tc>
        <w:tc>
          <w:tcPr>
            <w:tcW w:w="8221" w:type="dxa"/>
            <w:shd w:val="clear" w:color="auto" w:fill="auto"/>
            <w:vAlign w:val="center"/>
          </w:tcPr>
          <w:p w14:paraId="3E59270E" w14:textId="77777777" w:rsidR="00AC7FD8" w:rsidRPr="00CF77A2" w:rsidRDefault="00AC7FD8" w:rsidP="00B60872">
            <w:pPr>
              <w:rPr>
                <w:rFonts w:eastAsia="Times New Roman" w:cs="Arial"/>
                <w:szCs w:val="20"/>
                <w:lang w:eastAsia="en-IE"/>
              </w:rPr>
            </w:pPr>
          </w:p>
          <w:p w14:paraId="7D3C2BDC" w14:textId="77777777" w:rsidR="00AC7FD8" w:rsidRPr="00CF77A2" w:rsidRDefault="00AC7FD8" w:rsidP="00B60872">
            <w:pPr>
              <w:rPr>
                <w:rFonts w:eastAsia="Times New Roman" w:cs="Arial"/>
                <w:szCs w:val="20"/>
                <w:lang w:eastAsia="en-IE"/>
              </w:rPr>
            </w:pPr>
          </w:p>
          <w:p w14:paraId="086B86B8" w14:textId="77777777" w:rsidR="00AC7FD8" w:rsidRPr="00CF77A2" w:rsidRDefault="00AC7FD8" w:rsidP="00B60872">
            <w:pPr>
              <w:rPr>
                <w:rFonts w:eastAsia="Times New Roman" w:cs="Arial"/>
                <w:szCs w:val="20"/>
                <w:lang w:eastAsia="en-IE"/>
              </w:rPr>
            </w:pPr>
          </w:p>
        </w:tc>
      </w:tr>
      <w:tr w:rsidR="00AC7FD8" w:rsidRPr="008F2662" w14:paraId="143A00FE" w14:textId="77777777" w:rsidTr="00F35958">
        <w:tc>
          <w:tcPr>
            <w:tcW w:w="851" w:type="dxa"/>
            <w:shd w:val="clear" w:color="auto" w:fill="E0DED8"/>
          </w:tcPr>
          <w:p w14:paraId="6B843EF1" w14:textId="77777777" w:rsidR="00AC7FD8" w:rsidRPr="00CF77A2" w:rsidRDefault="00AC7FD8" w:rsidP="00F256F8">
            <w:pPr>
              <w:pStyle w:val="ListParagraph"/>
              <w:spacing w:line="22" w:lineRule="atLeast"/>
              <w:ind w:left="0"/>
              <w:jc w:val="center"/>
              <w:rPr>
                <w:rFonts w:cs="Arial"/>
                <w:b/>
                <w:szCs w:val="20"/>
              </w:rPr>
            </w:pPr>
            <w:r w:rsidRPr="00CF77A2">
              <w:rPr>
                <w:rFonts w:cs="Arial"/>
                <w:b/>
                <w:bCs/>
                <w:szCs w:val="20"/>
              </w:rPr>
              <w:t>3.5</w:t>
            </w:r>
          </w:p>
        </w:tc>
        <w:tc>
          <w:tcPr>
            <w:tcW w:w="8221" w:type="dxa"/>
            <w:shd w:val="clear" w:color="auto" w:fill="E0DED8"/>
            <w:vAlign w:val="center"/>
          </w:tcPr>
          <w:p w14:paraId="4B6F92D2" w14:textId="77777777" w:rsidR="00AC7FD8" w:rsidRPr="00CF77A2" w:rsidRDefault="00AC7FD8" w:rsidP="00B60872">
            <w:pPr>
              <w:spacing w:line="22" w:lineRule="atLeast"/>
              <w:rPr>
                <w:rFonts w:eastAsia="Calibri" w:cs="Arial"/>
                <w:color w:val="000000" w:themeColor="text1"/>
                <w:szCs w:val="20"/>
              </w:rPr>
            </w:pPr>
            <w:r w:rsidRPr="00CF77A2">
              <w:rPr>
                <w:rFonts w:eastAsia="Calibri" w:cs="Arial"/>
                <w:color w:val="000000" w:themeColor="text1"/>
                <w:szCs w:val="20"/>
              </w:rPr>
              <w:t xml:space="preserve">Where decisions on disputes are decided by a </w:t>
            </w:r>
            <w:r w:rsidRPr="00CF77A2">
              <w:rPr>
                <w:rFonts w:eastAsia="Calibri" w:cs="Arial"/>
                <w:b/>
                <w:color w:val="000000" w:themeColor="text1"/>
                <w:szCs w:val="20"/>
              </w:rPr>
              <w:t xml:space="preserve">panel, </w:t>
            </w:r>
            <w:r w:rsidRPr="00CF77A2">
              <w:rPr>
                <w:rFonts w:eastAsia="Calibri" w:cs="Arial"/>
                <w:color w:val="000000" w:themeColor="text1"/>
                <w:szCs w:val="20"/>
              </w:rPr>
              <w:t>explain how you will ensure the panel has the requisite range of expertise.</w:t>
            </w:r>
          </w:p>
          <w:p w14:paraId="12605217" w14:textId="77777777" w:rsidR="00AC7FD8" w:rsidRPr="00CF77A2" w:rsidRDefault="00AC7FD8" w:rsidP="00B60872">
            <w:pPr>
              <w:spacing w:line="22" w:lineRule="atLeast"/>
              <w:rPr>
                <w:rFonts w:eastAsia="Times New Roman" w:cs="Arial"/>
                <w:szCs w:val="20"/>
                <w:lang w:eastAsia="en-IE"/>
              </w:rPr>
            </w:pPr>
          </w:p>
        </w:tc>
      </w:tr>
      <w:tr w:rsidR="00AC7FD8" w:rsidRPr="008F2662" w14:paraId="7E5F42C4" w14:textId="77777777" w:rsidTr="00F35958">
        <w:tc>
          <w:tcPr>
            <w:tcW w:w="851" w:type="dxa"/>
            <w:shd w:val="clear" w:color="auto" w:fill="E0DED8"/>
          </w:tcPr>
          <w:p w14:paraId="1044D270" w14:textId="77777777" w:rsidR="00AC7FD8" w:rsidRPr="00CF77A2" w:rsidRDefault="00AC7FD8" w:rsidP="00F256F8">
            <w:pPr>
              <w:pStyle w:val="ListParagraph"/>
              <w:spacing w:line="22" w:lineRule="atLeast"/>
              <w:ind w:left="0"/>
              <w:jc w:val="center"/>
              <w:rPr>
                <w:rFonts w:cs="Arial"/>
                <w:szCs w:val="20"/>
              </w:rPr>
            </w:pPr>
          </w:p>
        </w:tc>
        <w:tc>
          <w:tcPr>
            <w:tcW w:w="8221" w:type="dxa"/>
            <w:shd w:val="clear" w:color="auto" w:fill="FFFFFF" w:themeFill="background1"/>
          </w:tcPr>
          <w:p w14:paraId="1A801132" w14:textId="77777777" w:rsidR="00AC7FD8" w:rsidRPr="00FD3325" w:rsidRDefault="00AC7FD8" w:rsidP="00B60872">
            <w:pPr>
              <w:pStyle w:val="ListParagraph"/>
              <w:spacing w:line="22" w:lineRule="atLeast"/>
              <w:ind w:left="993" w:firstLine="0"/>
              <w:rPr>
                <w:rFonts w:eastAsia="Times New Roman" w:cs="Arial"/>
                <w:szCs w:val="20"/>
                <w:lang w:eastAsia="en-IE"/>
              </w:rPr>
            </w:pPr>
          </w:p>
          <w:p w14:paraId="3E207618" w14:textId="77777777" w:rsidR="00AC7FD8" w:rsidRPr="00CF77A2" w:rsidRDefault="00AC7FD8" w:rsidP="00B60872">
            <w:pPr>
              <w:spacing w:line="22" w:lineRule="atLeast"/>
              <w:rPr>
                <w:rFonts w:eastAsia="Times New Roman" w:cs="Arial"/>
                <w:szCs w:val="20"/>
                <w:lang w:eastAsia="en-IE"/>
              </w:rPr>
            </w:pPr>
          </w:p>
        </w:tc>
      </w:tr>
    </w:tbl>
    <w:p w14:paraId="2791676B" w14:textId="77777777" w:rsidR="00AC7FD8" w:rsidRDefault="00AC7FD8" w:rsidP="00B60872"/>
    <w:p w14:paraId="1039446C" w14:textId="77777777" w:rsidR="00AC7FD8" w:rsidRDefault="00AC7FD8" w:rsidP="00B60872"/>
    <w:p w14:paraId="0002A0D4" w14:textId="77777777" w:rsidR="00AC7FD8" w:rsidRDefault="00AC7FD8" w:rsidP="00B60872"/>
    <w:p w14:paraId="7FE0A454" w14:textId="77777777" w:rsidR="00AC7FD8" w:rsidRPr="00865BE7" w:rsidRDefault="00AC7FD8" w:rsidP="00B60872">
      <w:pPr>
        <w:rPr>
          <w:b/>
          <w:bCs/>
          <w:color w:val="3A1300"/>
          <w:sz w:val="24"/>
          <w:szCs w:val="32"/>
        </w:rPr>
      </w:pPr>
      <w:r w:rsidRPr="00865BE7">
        <w:rPr>
          <w:b/>
          <w:bCs/>
          <w:color w:val="3A1300"/>
          <w:sz w:val="24"/>
          <w:szCs w:val="32"/>
        </w:rPr>
        <w:t>Terms and Conditions</w:t>
      </w:r>
    </w:p>
    <w:p w14:paraId="680D1703" w14:textId="77777777" w:rsidR="00AC7FD8" w:rsidRDefault="00AC7FD8" w:rsidP="00B60872">
      <w:pPr>
        <w:rPr>
          <w:rFonts w:eastAsiaTheme="majorEastAsia" w:cstheme="majorBidi"/>
          <w:b/>
          <w:color w:val="3A1300"/>
          <w:sz w:val="24"/>
          <w:szCs w:val="26"/>
        </w:rPr>
      </w:pPr>
    </w:p>
    <w:tbl>
      <w:tblPr>
        <w:tblStyle w:val="TableGrid"/>
        <w:tblW w:w="9067" w:type="dxa"/>
        <w:tblLayout w:type="fixed"/>
        <w:tblLook w:val="04A0" w:firstRow="1" w:lastRow="0" w:firstColumn="1" w:lastColumn="0" w:noHBand="0" w:noVBand="1"/>
      </w:tblPr>
      <w:tblGrid>
        <w:gridCol w:w="846"/>
        <w:gridCol w:w="8221"/>
      </w:tblGrid>
      <w:tr w:rsidR="00AC7FD8" w14:paraId="68793AA8" w14:textId="77777777" w:rsidTr="00330678">
        <w:trPr>
          <w:trHeight w:val="343"/>
        </w:trPr>
        <w:tc>
          <w:tcPr>
            <w:tcW w:w="846" w:type="dxa"/>
            <w:shd w:val="clear" w:color="auto" w:fill="E0DED8"/>
          </w:tcPr>
          <w:p w14:paraId="5938B677" w14:textId="7B63ED1D"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3.6</w:t>
            </w:r>
          </w:p>
        </w:tc>
        <w:tc>
          <w:tcPr>
            <w:tcW w:w="8221" w:type="dxa"/>
            <w:shd w:val="clear" w:color="auto" w:fill="E0DED8"/>
          </w:tcPr>
          <w:p w14:paraId="39395B88" w14:textId="19E7AEB4" w:rsidR="00AC7FD8" w:rsidRPr="00FD3325" w:rsidRDefault="00AC7FD8" w:rsidP="00B60872">
            <w:pPr>
              <w:pStyle w:val="CommentText"/>
            </w:pPr>
            <w:r w:rsidRPr="00CF77A2">
              <w:rPr>
                <w:rFonts w:ascii="Arial" w:hAnsi="Arial" w:cs="Arial"/>
              </w:rPr>
              <w:t xml:space="preserve">Confirm that the ODS procedure will apply to </w:t>
            </w:r>
            <w:proofErr w:type="gramStart"/>
            <w:r w:rsidRPr="00CF77A2">
              <w:rPr>
                <w:rFonts w:ascii="Arial" w:hAnsi="Arial" w:cs="Arial"/>
              </w:rPr>
              <w:t>all of</w:t>
            </w:r>
            <w:proofErr w:type="gramEnd"/>
            <w:r w:rsidRPr="00CF77A2">
              <w:rPr>
                <w:rFonts w:ascii="Arial" w:hAnsi="Arial" w:cs="Arial"/>
              </w:rPr>
              <w:t xml:space="preserve"> the terms and conditions of the type/s of platform/s identified in Section 1 and if this is not the case, please explain</w:t>
            </w:r>
            <w:r w:rsidRPr="00CF77A2">
              <w:t xml:space="preserve">. </w:t>
            </w:r>
          </w:p>
        </w:tc>
      </w:tr>
      <w:tr w:rsidR="00AC7FD8" w:rsidRPr="00C30088" w14:paraId="4AE798CA" w14:textId="77777777" w:rsidTr="00330678">
        <w:trPr>
          <w:trHeight w:val="343"/>
        </w:trPr>
        <w:tc>
          <w:tcPr>
            <w:tcW w:w="846" w:type="dxa"/>
            <w:shd w:val="clear" w:color="auto" w:fill="E0DED8"/>
          </w:tcPr>
          <w:p w14:paraId="0DCC3F76" w14:textId="77777777" w:rsidR="00AC7FD8" w:rsidRPr="00CF77A2" w:rsidRDefault="00AC7FD8" w:rsidP="00F256F8">
            <w:pPr>
              <w:pStyle w:val="ListParagraph"/>
              <w:spacing w:line="22" w:lineRule="atLeast"/>
              <w:ind w:left="0"/>
              <w:jc w:val="center"/>
              <w:rPr>
                <w:rFonts w:cs="Arial"/>
                <w:szCs w:val="20"/>
              </w:rPr>
            </w:pPr>
          </w:p>
        </w:tc>
        <w:tc>
          <w:tcPr>
            <w:tcW w:w="8221" w:type="dxa"/>
            <w:shd w:val="clear" w:color="auto" w:fill="FFFFFF" w:themeFill="background1"/>
          </w:tcPr>
          <w:p w14:paraId="6FAB5214" w14:textId="77777777" w:rsidR="00AC7FD8" w:rsidRPr="00CF77A2" w:rsidRDefault="00AC7FD8" w:rsidP="00B60872">
            <w:pPr>
              <w:rPr>
                <w:rFonts w:eastAsia="Times New Roman" w:cs="Arial"/>
                <w:szCs w:val="20"/>
                <w:lang w:eastAsia="en-IE"/>
              </w:rPr>
            </w:pPr>
          </w:p>
          <w:p w14:paraId="1A78BCA8" w14:textId="77777777" w:rsidR="00AC7FD8" w:rsidRPr="00CF77A2" w:rsidRDefault="00AC7FD8" w:rsidP="00B60872">
            <w:pPr>
              <w:rPr>
                <w:rFonts w:eastAsia="Times New Roman" w:cs="Arial"/>
                <w:szCs w:val="20"/>
                <w:lang w:eastAsia="en-IE"/>
              </w:rPr>
            </w:pPr>
          </w:p>
          <w:p w14:paraId="24EA4862" w14:textId="77777777" w:rsidR="00AC7FD8" w:rsidRPr="00CF77A2" w:rsidRDefault="00AC7FD8" w:rsidP="00B60872">
            <w:pPr>
              <w:rPr>
                <w:rFonts w:eastAsia="Times New Roman" w:cs="Arial"/>
                <w:szCs w:val="20"/>
                <w:lang w:eastAsia="en-IE"/>
              </w:rPr>
            </w:pPr>
          </w:p>
        </w:tc>
      </w:tr>
      <w:tr w:rsidR="00AC7FD8" w14:paraId="79CBDA8D" w14:textId="77777777" w:rsidTr="00330678">
        <w:trPr>
          <w:trHeight w:val="343"/>
        </w:trPr>
        <w:tc>
          <w:tcPr>
            <w:tcW w:w="846" w:type="dxa"/>
            <w:shd w:val="clear" w:color="auto" w:fill="E0DED8"/>
          </w:tcPr>
          <w:p w14:paraId="31DD5846"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3.7</w:t>
            </w:r>
          </w:p>
        </w:tc>
        <w:tc>
          <w:tcPr>
            <w:tcW w:w="8221" w:type="dxa"/>
            <w:shd w:val="clear" w:color="auto" w:fill="E0DED8"/>
          </w:tcPr>
          <w:p w14:paraId="13903592" w14:textId="77777777" w:rsidR="00AC7FD8" w:rsidRPr="00CF77A2" w:rsidRDefault="00AC7FD8" w:rsidP="00B60872">
            <w:pPr>
              <w:pStyle w:val="CommentText"/>
            </w:pPr>
            <w:r w:rsidRPr="00CF77A2">
              <w:rPr>
                <w:rFonts w:ascii="Arial" w:eastAsia="Times New Roman" w:hAnsi="Arial" w:cs="Arial"/>
                <w:lang w:eastAsia="en-IE"/>
              </w:rPr>
              <w:t xml:space="preserve">Describe the </w:t>
            </w:r>
            <w:r w:rsidRPr="00CF77A2">
              <w:rPr>
                <w:rFonts w:ascii="Arial" w:eastAsia="Times New Roman" w:hAnsi="Arial" w:cs="Arial"/>
                <w:b/>
                <w:bCs/>
                <w:lang w:eastAsia="en-IE"/>
              </w:rPr>
              <w:t>experience, qualifications, or certifications</w:t>
            </w:r>
            <w:r w:rsidRPr="00CF77A2">
              <w:rPr>
                <w:rFonts w:ascii="Arial" w:eastAsia="Times New Roman" w:hAnsi="Arial" w:cs="Arial"/>
                <w:lang w:eastAsia="en-IE"/>
              </w:rPr>
              <w:t xml:space="preserve"> that you will require of </w:t>
            </w:r>
            <w:r w:rsidRPr="00CF77A2">
              <w:rPr>
                <w:rFonts w:ascii="Arial" w:hAnsi="Arial" w:cs="Arial"/>
              </w:rPr>
              <w:t xml:space="preserve">the </w:t>
            </w:r>
            <w:r w:rsidRPr="00CF77A2">
              <w:rPr>
                <w:rFonts w:ascii="Arial" w:hAnsi="Arial" w:cs="Arial"/>
                <w:b/>
                <w:bCs/>
              </w:rPr>
              <w:t xml:space="preserve">case decision-makers </w:t>
            </w:r>
            <w:r w:rsidRPr="00CF77A2">
              <w:rPr>
                <w:rFonts w:ascii="Arial" w:hAnsi="Arial" w:cs="Arial"/>
              </w:rPr>
              <w:t xml:space="preserve">settling disputes relating to the terms and conditions of one or </w:t>
            </w:r>
            <w:r w:rsidRPr="00CF77A2">
              <w:rPr>
                <w:rFonts w:ascii="Arial" w:hAnsi="Arial" w:cs="Arial"/>
              </w:rPr>
              <w:lastRenderedPageBreak/>
              <w:t>more types of online platforms</w:t>
            </w:r>
            <w:r w:rsidRPr="00CF77A2">
              <w:rPr>
                <w:rFonts w:ascii="Arial" w:eastAsia="Times New Roman" w:hAnsi="Arial" w:cs="Arial"/>
                <w:lang w:eastAsia="en-IE"/>
              </w:rPr>
              <w:t xml:space="preserve">, and training you will require the case decision-makers to undertake on appointment and/or during their tenure? </w:t>
            </w:r>
          </w:p>
          <w:p w14:paraId="1E63E819" w14:textId="77777777" w:rsidR="00AC7FD8" w:rsidRPr="00CF77A2" w:rsidRDefault="00AC7FD8" w:rsidP="00B60872">
            <w:pPr>
              <w:rPr>
                <w:rFonts w:eastAsia="Times New Roman" w:cs="Arial"/>
                <w:szCs w:val="20"/>
                <w:lang w:eastAsia="en-IE"/>
              </w:rPr>
            </w:pPr>
          </w:p>
        </w:tc>
      </w:tr>
      <w:tr w:rsidR="00AC7FD8" w14:paraId="1E0898A6" w14:textId="77777777" w:rsidTr="00330678">
        <w:trPr>
          <w:trHeight w:val="343"/>
        </w:trPr>
        <w:tc>
          <w:tcPr>
            <w:tcW w:w="846" w:type="dxa"/>
            <w:shd w:val="clear" w:color="auto" w:fill="E0DED8"/>
          </w:tcPr>
          <w:p w14:paraId="1C8C3A67" w14:textId="77777777" w:rsidR="00AC7FD8" w:rsidRPr="00CF77A2" w:rsidRDefault="00AC7FD8" w:rsidP="00F256F8">
            <w:pPr>
              <w:pStyle w:val="ListParagraph"/>
              <w:spacing w:line="22" w:lineRule="atLeast"/>
              <w:ind w:left="0"/>
              <w:jc w:val="center"/>
              <w:rPr>
                <w:rFonts w:cs="Arial"/>
                <w:szCs w:val="20"/>
              </w:rPr>
            </w:pPr>
          </w:p>
        </w:tc>
        <w:tc>
          <w:tcPr>
            <w:tcW w:w="8221" w:type="dxa"/>
            <w:shd w:val="clear" w:color="auto" w:fill="FFFFFF" w:themeFill="background1"/>
          </w:tcPr>
          <w:p w14:paraId="4AA9398A" w14:textId="77777777" w:rsidR="00AC7FD8" w:rsidRPr="00CF77A2" w:rsidRDefault="00AC7FD8" w:rsidP="00B60872">
            <w:pPr>
              <w:rPr>
                <w:rFonts w:eastAsia="Times New Roman" w:cs="Arial"/>
                <w:szCs w:val="20"/>
                <w:lang w:eastAsia="en-IE"/>
              </w:rPr>
            </w:pPr>
          </w:p>
          <w:p w14:paraId="59113ED8" w14:textId="77777777" w:rsidR="00AC7FD8" w:rsidRPr="00CF77A2" w:rsidRDefault="00AC7FD8" w:rsidP="00B60872">
            <w:pPr>
              <w:rPr>
                <w:rFonts w:eastAsia="Times New Roman" w:cs="Arial"/>
                <w:szCs w:val="20"/>
                <w:lang w:eastAsia="en-IE"/>
              </w:rPr>
            </w:pPr>
          </w:p>
          <w:p w14:paraId="05A4CAE6" w14:textId="77777777" w:rsidR="00AC7FD8" w:rsidRPr="00CF77A2" w:rsidRDefault="00AC7FD8" w:rsidP="00B60872">
            <w:pPr>
              <w:rPr>
                <w:rFonts w:eastAsia="Times New Roman" w:cs="Arial"/>
                <w:szCs w:val="20"/>
                <w:lang w:eastAsia="en-IE"/>
              </w:rPr>
            </w:pPr>
          </w:p>
        </w:tc>
      </w:tr>
      <w:tr w:rsidR="00AC7FD8" w:rsidRPr="008F2662" w14:paraId="7E70106B" w14:textId="77777777" w:rsidTr="00330678">
        <w:trPr>
          <w:trHeight w:val="343"/>
        </w:trPr>
        <w:tc>
          <w:tcPr>
            <w:tcW w:w="846" w:type="dxa"/>
            <w:shd w:val="clear" w:color="auto" w:fill="E0DED8"/>
          </w:tcPr>
          <w:p w14:paraId="4AD4C988" w14:textId="77777777" w:rsidR="00AC7FD8" w:rsidRPr="00CF77A2" w:rsidRDefault="00AC7FD8" w:rsidP="00F256F8">
            <w:pPr>
              <w:pStyle w:val="ListParagraph"/>
              <w:spacing w:line="22" w:lineRule="atLeast"/>
              <w:ind w:left="0"/>
              <w:jc w:val="center"/>
              <w:rPr>
                <w:rFonts w:cs="Arial"/>
                <w:b/>
                <w:bCs/>
                <w:szCs w:val="20"/>
              </w:rPr>
            </w:pPr>
            <w:r w:rsidRPr="00CF77A2">
              <w:rPr>
                <w:rFonts w:cs="Arial"/>
                <w:b/>
                <w:bCs/>
                <w:szCs w:val="20"/>
              </w:rPr>
              <w:t>3.8</w:t>
            </w:r>
          </w:p>
        </w:tc>
        <w:tc>
          <w:tcPr>
            <w:tcW w:w="8221" w:type="dxa"/>
            <w:shd w:val="clear" w:color="auto" w:fill="E0DED8"/>
          </w:tcPr>
          <w:p w14:paraId="60444D35" w14:textId="77777777" w:rsidR="00AC7FD8" w:rsidRPr="00CF77A2" w:rsidRDefault="00AC7FD8" w:rsidP="00B60872">
            <w:pPr>
              <w:spacing w:line="22" w:lineRule="atLeast"/>
              <w:rPr>
                <w:rFonts w:eastAsia="Times New Roman" w:cs="Arial"/>
                <w:szCs w:val="20"/>
                <w:lang w:eastAsia="en-IE"/>
              </w:rPr>
            </w:pPr>
            <w:r w:rsidRPr="00CF77A2">
              <w:rPr>
                <w:rFonts w:eastAsia="Times New Roman" w:cs="Arial"/>
                <w:szCs w:val="20"/>
                <w:lang w:eastAsia="en-IE"/>
              </w:rPr>
              <w:t xml:space="preserve">List the criteria you will apply in determining whether a </w:t>
            </w:r>
            <w:r w:rsidRPr="00CF77A2">
              <w:rPr>
                <w:rFonts w:eastAsia="Times New Roman" w:cs="Arial"/>
                <w:szCs w:val="20"/>
                <w:u w:val="single"/>
                <w:lang w:eastAsia="en-IE"/>
              </w:rPr>
              <w:t>type</w:t>
            </w:r>
            <w:r w:rsidRPr="00CF77A2">
              <w:rPr>
                <w:rFonts w:eastAsia="Times New Roman" w:cs="Arial"/>
                <w:szCs w:val="20"/>
                <w:lang w:eastAsia="en-IE"/>
              </w:rPr>
              <w:t xml:space="preserve"> of online platform is in scope of your ODS body’s expertise.</w:t>
            </w:r>
          </w:p>
          <w:p w14:paraId="3752CC30" w14:textId="77777777" w:rsidR="00AC7FD8" w:rsidRPr="00CF77A2" w:rsidRDefault="00AC7FD8" w:rsidP="00B60872">
            <w:pPr>
              <w:spacing w:line="22" w:lineRule="atLeast"/>
              <w:rPr>
                <w:rFonts w:eastAsia="Times New Roman" w:cs="Arial"/>
                <w:szCs w:val="20"/>
                <w:lang w:eastAsia="en-IE"/>
              </w:rPr>
            </w:pPr>
          </w:p>
        </w:tc>
      </w:tr>
      <w:tr w:rsidR="00AC7FD8" w:rsidRPr="008F2662" w14:paraId="42C10F79" w14:textId="77777777" w:rsidTr="00330678">
        <w:trPr>
          <w:trHeight w:val="343"/>
        </w:trPr>
        <w:tc>
          <w:tcPr>
            <w:tcW w:w="846" w:type="dxa"/>
            <w:shd w:val="clear" w:color="auto" w:fill="E0DED8"/>
          </w:tcPr>
          <w:p w14:paraId="2C32E7E9" w14:textId="77777777" w:rsidR="00AC7FD8" w:rsidRPr="00CF77A2" w:rsidRDefault="00AC7FD8" w:rsidP="00F256F8">
            <w:pPr>
              <w:pStyle w:val="ListParagraph"/>
              <w:spacing w:line="22" w:lineRule="atLeast"/>
              <w:ind w:left="0"/>
              <w:jc w:val="center"/>
              <w:rPr>
                <w:rFonts w:cs="Arial"/>
                <w:b/>
                <w:bCs/>
                <w:szCs w:val="20"/>
              </w:rPr>
            </w:pPr>
          </w:p>
        </w:tc>
        <w:tc>
          <w:tcPr>
            <w:tcW w:w="8221" w:type="dxa"/>
            <w:shd w:val="clear" w:color="auto" w:fill="auto"/>
          </w:tcPr>
          <w:p w14:paraId="37F7A60B" w14:textId="77777777" w:rsidR="00AC7FD8" w:rsidRPr="00CF77A2" w:rsidRDefault="00AC7FD8" w:rsidP="00B60872">
            <w:pPr>
              <w:spacing w:line="22" w:lineRule="atLeast"/>
              <w:rPr>
                <w:rFonts w:eastAsia="Times New Roman" w:cs="Arial"/>
                <w:szCs w:val="20"/>
                <w:lang w:eastAsia="en-IE"/>
              </w:rPr>
            </w:pPr>
          </w:p>
          <w:p w14:paraId="32A9CA04" w14:textId="77777777" w:rsidR="00AC7FD8" w:rsidRPr="00CF77A2" w:rsidRDefault="00AC7FD8" w:rsidP="00B60872">
            <w:pPr>
              <w:spacing w:line="22" w:lineRule="atLeast"/>
              <w:rPr>
                <w:rFonts w:eastAsia="Times New Roman" w:cs="Arial"/>
                <w:szCs w:val="20"/>
                <w:lang w:eastAsia="en-IE"/>
              </w:rPr>
            </w:pPr>
          </w:p>
          <w:p w14:paraId="36B7C303" w14:textId="77777777" w:rsidR="00AC7FD8" w:rsidRPr="00CF77A2" w:rsidRDefault="00AC7FD8" w:rsidP="00B60872">
            <w:pPr>
              <w:spacing w:line="22" w:lineRule="atLeast"/>
              <w:rPr>
                <w:rFonts w:eastAsia="Times New Roman" w:cs="Arial"/>
                <w:szCs w:val="20"/>
                <w:lang w:eastAsia="en-IE"/>
              </w:rPr>
            </w:pPr>
          </w:p>
        </w:tc>
      </w:tr>
    </w:tbl>
    <w:p w14:paraId="48CD57E5" w14:textId="77777777" w:rsidR="00AC7FD8" w:rsidRDefault="00AC7FD8" w:rsidP="00AC7FD8"/>
    <w:p w14:paraId="08B1BA45" w14:textId="77777777" w:rsidR="00AC7FD8" w:rsidRDefault="00AC7FD8" w:rsidP="00AC7FD8"/>
    <w:p w14:paraId="2543A6E2" w14:textId="77777777" w:rsidR="00AC7FD8" w:rsidRPr="00865BE7" w:rsidRDefault="00AC7FD8" w:rsidP="00AC7FD8">
      <w:pPr>
        <w:rPr>
          <w:b/>
          <w:bCs/>
          <w:color w:val="3A1300"/>
          <w:sz w:val="24"/>
          <w:szCs w:val="32"/>
        </w:rPr>
      </w:pPr>
      <w:r w:rsidRPr="00865BE7">
        <w:rPr>
          <w:b/>
          <w:bCs/>
          <w:color w:val="3A1300"/>
          <w:sz w:val="24"/>
          <w:szCs w:val="32"/>
        </w:rPr>
        <w:t>Other relevant expertise</w:t>
      </w:r>
    </w:p>
    <w:p w14:paraId="2F660053" w14:textId="77777777" w:rsidR="00AC7FD8" w:rsidRPr="001A0179" w:rsidRDefault="00AC7FD8" w:rsidP="00AC7FD8">
      <w:pPr>
        <w:rPr>
          <w:b/>
          <w:bCs/>
          <w:color w:val="3A1300"/>
          <w:sz w:val="24"/>
          <w:szCs w:val="32"/>
        </w:rPr>
      </w:pPr>
    </w:p>
    <w:tbl>
      <w:tblPr>
        <w:tblStyle w:val="TableGrid"/>
        <w:tblW w:w="9208" w:type="dxa"/>
        <w:tblLayout w:type="fixed"/>
        <w:tblLook w:val="04A0" w:firstRow="1" w:lastRow="0" w:firstColumn="1" w:lastColumn="0" w:noHBand="0" w:noVBand="1"/>
      </w:tblPr>
      <w:tblGrid>
        <w:gridCol w:w="859"/>
        <w:gridCol w:w="8349"/>
      </w:tblGrid>
      <w:tr w:rsidR="00AC7FD8" w:rsidRPr="00D51170" w14:paraId="3C89C685" w14:textId="77777777" w:rsidTr="00F256F8">
        <w:trPr>
          <w:trHeight w:val="343"/>
        </w:trPr>
        <w:tc>
          <w:tcPr>
            <w:tcW w:w="846" w:type="dxa"/>
            <w:shd w:val="clear" w:color="auto" w:fill="E0DED8"/>
          </w:tcPr>
          <w:p w14:paraId="772729EB" w14:textId="77777777" w:rsidR="00AC7FD8" w:rsidRPr="00D51170" w:rsidRDefault="00AC7FD8" w:rsidP="00F256F8">
            <w:pPr>
              <w:pStyle w:val="ListParagraph"/>
              <w:spacing w:line="22" w:lineRule="atLeast"/>
              <w:ind w:left="0"/>
              <w:jc w:val="center"/>
              <w:rPr>
                <w:rFonts w:cs="Arial"/>
                <w:szCs w:val="20"/>
              </w:rPr>
            </w:pPr>
            <w:r w:rsidRPr="00D51170">
              <w:rPr>
                <w:rFonts w:cs="Arial"/>
                <w:b/>
                <w:bCs/>
                <w:szCs w:val="20"/>
              </w:rPr>
              <w:t>3.10</w:t>
            </w:r>
          </w:p>
        </w:tc>
        <w:tc>
          <w:tcPr>
            <w:tcW w:w="8221" w:type="dxa"/>
            <w:shd w:val="clear" w:color="auto" w:fill="E0DED8"/>
          </w:tcPr>
          <w:p w14:paraId="34801E4C"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Detail any </w:t>
            </w:r>
            <w:r w:rsidRPr="00D51170">
              <w:rPr>
                <w:rFonts w:eastAsia="Times New Roman" w:cs="Arial"/>
                <w:b/>
                <w:szCs w:val="20"/>
                <w:lang w:eastAsia="en-IE"/>
              </w:rPr>
              <w:t xml:space="preserve">other relevant expertise </w:t>
            </w:r>
            <w:r w:rsidRPr="00D51170">
              <w:rPr>
                <w:rFonts w:eastAsia="Times New Roman" w:cs="Arial"/>
                <w:szCs w:val="20"/>
                <w:lang w:eastAsia="en-IE"/>
              </w:rPr>
              <w:t>you possess that you consider supports or strengthens your application for certification. See</w:t>
            </w:r>
            <w:r w:rsidRPr="00D51170">
              <w:rPr>
                <w:rFonts w:eastAsia="Times New Roman" w:cs="Arial"/>
                <w:i/>
                <w:iCs/>
                <w:szCs w:val="20"/>
                <w:lang w:eastAsia="en-IE"/>
              </w:rPr>
              <w:t xml:space="preserve"> Guidance</w:t>
            </w:r>
            <w:r w:rsidRPr="00D51170">
              <w:rPr>
                <w:rFonts w:eastAsia="Times New Roman" w:cs="Arial"/>
                <w:szCs w:val="20"/>
                <w:lang w:eastAsia="en-IE"/>
              </w:rPr>
              <w:t xml:space="preserve"> below.</w:t>
            </w:r>
          </w:p>
          <w:p w14:paraId="32172240" w14:textId="77777777" w:rsidR="00AC7FD8" w:rsidRPr="00D51170" w:rsidRDefault="00AC7FD8" w:rsidP="00330678">
            <w:pPr>
              <w:spacing w:line="22" w:lineRule="atLeast"/>
              <w:rPr>
                <w:rFonts w:eastAsia="Times New Roman" w:cs="Arial"/>
                <w:szCs w:val="20"/>
                <w:lang w:eastAsia="en-IE"/>
              </w:rPr>
            </w:pPr>
          </w:p>
        </w:tc>
      </w:tr>
      <w:tr w:rsidR="00AC7FD8" w:rsidRPr="00D51170" w14:paraId="3A55EC01" w14:textId="77777777" w:rsidTr="00F256F8">
        <w:trPr>
          <w:trHeight w:val="343"/>
        </w:trPr>
        <w:tc>
          <w:tcPr>
            <w:tcW w:w="846" w:type="dxa"/>
            <w:tcBorders>
              <w:bottom w:val="single" w:sz="4" w:space="0" w:color="auto"/>
            </w:tcBorders>
            <w:shd w:val="clear" w:color="auto" w:fill="E0DED8"/>
          </w:tcPr>
          <w:p w14:paraId="0C91AAEB" w14:textId="77777777" w:rsidR="00AC7FD8" w:rsidRPr="00D51170" w:rsidRDefault="00AC7FD8" w:rsidP="00F256F8">
            <w:pPr>
              <w:pStyle w:val="ListParagraph"/>
              <w:spacing w:line="22" w:lineRule="atLeast"/>
              <w:ind w:left="0"/>
              <w:jc w:val="center"/>
              <w:rPr>
                <w:rFonts w:cs="Arial"/>
                <w:szCs w:val="20"/>
              </w:rPr>
            </w:pPr>
          </w:p>
        </w:tc>
        <w:tc>
          <w:tcPr>
            <w:tcW w:w="8221" w:type="dxa"/>
            <w:tcBorders>
              <w:bottom w:val="single" w:sz="4" w:space="0" w:color="auto"/>
            </w:tcBorders>
            <w:shd w:val="clear" w:color="auto" w:fill="FFFFFF" w:themeFill="background1"/>
          </w:tcPr>
          <w:p w14:paraId="4B56C19A" w14:textId="77777777" w:rsidR="00AC7FD8" w:rsidRPr="00D51170" w:rsidRDefault="00AC7FD8" w:rsidP="00330678">
            <w:pPr>
              <w:spacing w:line="22" w:lineRule="atLeast"/>
              <w:rPr>
                <w:rFonts w:eastAsia="Times New Roman" w:cs="Arial"/>
                <w:szCs w:val="20"/>
                <w:lang w:eastAsia="en-IE"/>
              </w:rPr>
            </w:pPr>
          </w:p>
          <w:p w14:paraId="5A4E0EAE" w14:textId="77777777" w:rsidR="00AC7FD8" w:rsidRPr="00D51170" w:rsidRDefault="00AC7FD8" w:rsidP="00330678">
            <w:pPr>
              <w:spacing w:line="22" w:lineRule="atLeast"/>
              <w:rPr>
                <w:rFonts w:eastAsia="Times New Roman" w:cs="Arial"/>
                <w:szCs w:val="20"/>
                <w:lang w:eastAsia="en-IE"/>
              </w:rPr>
            </w:pPr>
          </w:p>
          <w:p w14:paraId="7F960BF6" w14:textId="77777777" w:rsidR="00AC7FD8" w:rsidRPr="00D51170" w:rsidRDefault="00AC7FD8" w:rsidP="00330678">
            <w:pPr>
              <w:spacing w:line="22" w:lineRule="atLeast"/>
              <w:rPr>
                <w:rFonts w:eastAsia="Times New Roman" w:cs="Arial"/>
                <w:szCs w:val="20"/>
                <w:lang w:eastAsia="en-IE"/>
              </w:rPr>
            </w:pPr>
          </w:p>
        </w:tc>
      </w:tr>
    </w:tbl>
    <w:p w14:paraId="48318E1D" w14:textId="77777777" w:rsidR="00AC7FD8" w:rsidRPr="00865BE7" w:rsidRDefault="00AC7FD8" w:rsidP="00AC7FD8">
      <w:pPr>
        <w:rPr>
          <w:b/>
          <w:bCs/>
          <w:color w:val="3A1300"/>
          <w:sz w:val="24"/>
          <w:szCs w:val="32"/>
        </w:rPr>
      </w:pPr>
      <w:r w:rsidRPr="00865BE7">
        <w:rPr>
          <w:b/>
          <w:bCs/>
          <w:color w:val="3A1300"/>
          <w:sz w:val="24"/>
          <w:szCs w:val="32"/>
        </w:rPr>
        <w:t>Language/s</w:t>
      </w:r>
    </w:p>
    <w:p w14:paraId="3025BE1C" w14:textId="77777777" w:rsidR="00AC7FD8" w:rsidRPr="00164F2C" w:rsidRDefault="00AC7FD8" w:rsidP="00AC7FD8">
      <w:pPr>
        <w:rPr>
          <w:b/>
          <w:bCs/>
          <w:color w:val="3A1300"/>
          <w:sz w:val="24"/>
          <w:szCs w:val="32"/>
        </w:rPr>
      </w:pPr>
    </w:p>
    <w:tbl>
      <w:tblPr>
        <w:tblStyle w:val="TableGrid"/>
        <w:tblW w:w="9067" w:type="dxa"/>
        <w:tblLayout w:type="fixed"/>
        <w:tblLook w:val="04A0" w:firstRow="1" w:lastRow="0" w:firstColumn="1" w:lastColumn="0" w:noHBand="0" w:noVBand="1"/>
      </w:tblPr>
      <w:tblGrid>
        <w:gridCol w:w="846"/>
        <w:gridCol w:w="8221"/>
      </w:tblGrid>
      <w:tr w:rsidR="00AC7FD8" w:rsidRPr="00D51170" w14:paraId="52B84385" w14:textId="77777777" w:rsidTr="00330678">
        <w:tc>
          <w:tcPr>
            <w:tcW w:w="846" w:type="dxa"/>
            <w:shd w:val="clear" w:color="auto" w:fill="E0DED8"/>
          </w:tcPr>
          <w:p w14:paraId="32FB0E44" w14:textId="77777777" w:rsidR="00AC7FD8" w:rsidRPr="00D51170" w:rsidRDefault="00AC7FD8" w:rsidP="00F256F8">
            <w:pPr>
              <w:pStyle w:val="ListParagraph"/>
              <w:spacing w:line="22" w:lineRule="atLeast"/>
              <w:ind w:left="0"/>
              <w:jc w:val="center"/>
              <w:rPr>
                <w:rFonts w:cs="Arial"/>
                <w:szCs w:val="20"/>
              </w:rPr>
            </w:pPr>
            <w:r w:rsidRPr="00D51170">
              <w:rPr>
                <w:rFonts w:cs="Arial"/>
                <w:b/>
                <w:bCs/>
                <w:szCs w:val="20"/>
              </w:rPr>
              <w:t>3.11</w:t>
            </w:r>
          </w:p>
        </w:tc>
        <w:tc>
          <w:tcPr>
            <w:tcW w:w="8221" w:type="dxa"/>
            <w:shd w:val="clear" w:color="auto" w:fill="E0DED8"/>
          </w:tcPr>
          <w:p w14:paraId="645F153A"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Describe how your ODS body will provide the dispute settlement procedure in the language/s identified in Section 1 above (i.e. native speaking employees, translation services, proven language skills etc.)</w:t>
            </w:r>
          </w:p>
          <w:p w14:paraId="2EBE39B3" w14:textId="77777777" w:rsidR="00AC7FD8" w:rsidRPr="00D51170" w:rsidRDefault="00AC7FD8" w:rsidP="00330678">
            <w:pPr>
              <w:spacing w:line="22" w:lineRule="atLeast"/>
              <w:rPr>
                <w:rFonts w:eastAsia="Times New Roman" w:cs="Arial"/>
                <w:szCs w:val="20"/>
                <w:lang w:eastAsia="en-IE"/>
              </w:rPr>
            </w:pPr>
          </w:p>
        </w:tc>
      </w:tr>
      <w:tr w:rsidR="00AC7FD8" w:rsidRPr="00D51170" w14:paraId="367C36B8" w14:textId="77777777" w:rsidTr="00330678">
        <w:tc>
          <w:tcPr>
            <w:tcW w:w="846" w:type="dxa"/>
            <w:shd w:val="clear" w:color="auto" w:fill="E0DED8"/>
          </w:tcPr>
          <w:p w14:paraId="020327B4" w14:textId="77777777" w:rsidR="00AC7FD8" w:rsidRPr="00D51170" w:rsidRDefault="00AC7FD8" w:rsidP="00F256F8">
            <w:pPr>
              <w:pStyle w:val="ListParagraph"/>
              <w:spacing w:line="22" w:lineRule="atLeast"/>
              <w:ind w:left="0"/>
              <w:jc w:val="center"/>
              <w:rPr>
                <w:rFonts w:cs="Arial"/>
                <w:szCs w:val="20"/>
              </w:rPr>
            </w:pPr>
          </w:p>
        </w:tc>
        <w:tc>
          <w:tcPr>
            <w:tcW w:w="8221" w:type="dxa"/>
            <w:shd w:val="clear" w:color="auto" w:fill="FFFFFF" w:themeFill="background1"/>
          </w:tcPr>
          <w:p w14:paraId="4E16C476" w14:textId="77777777" w:rsidR="00AC7FD8" w:rsidRPr="00D51170" w:rsidRDefault="00AC7FD8" w:rsidP="00330678">
            <w:pPr>
              <w:spacing w:line="22" w:lineRule="atLeast"/>
              <w:rPr>
                <w:rFonts w:eastAsia="Times New Roman" w:cs="Arial"/>
                <w:szCs w:val="20"/>
                <w:lang w:eastAsia="en-IE"/>
              </w:rPr>
            </w:pPr>
          </w:p>
          <w:p w14:paraId="5A7BB2D1" w14:textId="77777777" w:rsidR="00AC7FD8" w:rsidRPr="00D51170" w:rsidRDefault="00AC7FD8" w:rsidP="00330678">
            <w:pPr>
              <w:spacing w:line="22" w:lineRule="atLeast"/>
              <w:rPr>
                <w:rFonts w:eastAsia="Times New Roman" w:cs="Arial"/>
                <w:szCs w:val="20"/>
                <w:lang w:eastAsia="en-IE"/>
              </w:rPr>
            </w:pPr>
          </w:p>
          <w:p w14:paraId="5687E580" w14:textId="77777777" w:rsidR="00AC7FD8" w:rsidRPr="00D51170" w:rsidRDefault="00AC7FD8" w:rsidP="00330678">
            <w:pPr>
              <w:spacing w:line="22" w:lineRule="atLeast"/>
              <w:rPr>
                <w:rFonts w:eastAsia="Times New Roman" w:cs="Arial"/>
                <w:szCs w:val="20"/>
                <w:lang w:eastAsia="en-IE"/>
              </w:rPr>
            </w:pPr>
          </w:p>
        </w:tc>
      </w:tr>
    </w:tbl>
    <w:p w14:paraId="564BF4CD" w14:textId="77777777" w:rsidR="00AC7FD8" w:rsidRDefault="00AC7FD8" w:rsidP="00AC7FD8"/>
    <w:p w14:paraId="3AFB5303" w14:textId="77777777" w:rsidR="00AC7FD8" w:rsidRDefault="00AC7FD8" w:rsidP="00AC7FD8"/>
    <w:tbl>
      <w:tblPr>
        <w:tblStyle w:val="TableGrid"/>
        <w:tblW w:w="9067" w:type="dxa"/>
        <w:shd w:val="clear" w:color="auto" w:fill="D0CECE" w:themeFill="background2" w:themeFillShade="E6"/>
        <w:tblLayout w:type="fixed"/>
        <w:tblLook w:val="04A0" w:firstRow="1" w:lastRow="0" w:firstColumn="1" w:lastColumn="0" w:noHBand="0" w:noVBand="1"/>
      </w:tblPr>
      <w:tblGrid>
        <w:gridCol w:w="9067"/>
      </w:tblGrid>
      <w:tr w:rsidR="00AC7FD8" w:rsidRPr="008F2662" w14:paraId="74F914D2" w14:textId="77777777" w:rsidTr="00330678">
        <w:trPr>
          <w:trHeight w:val="58"/>
        </w:trPr>
        <w:tc>
          <w:tcPr>
            <w:tcW w:w="9067" w:type="dxa"/>
            <w:shd w:val="clear" w:color="auto" w:fill="E0DED8"/>
          </w:tcPr>
          <w:p w14:paraId="56AC5B34" w14:textId="77777777" w:rsidR="00AC7FD8" w:rsidRPr="00733914" w:rsidRDefault="00AC7FD8" w:rsidP="00330678">
            <w:pPr>
              <w:rPr>
                <w:rFonts w:cs="Arial"/>
                <w:b/>
                <w:bCs/>
                <w:i/>
                <w:iCs/>
                <w:sz w:val="18"/>
                <w:szCs w:val="18"/>
              </w:rPr>
            </w:pPr>
            <w:r w:rsidRPr="00733914">
              <w:rPr>
                <w:b/>
                <w:bCs/>
                <w:i/>
                <w:iCs/>
              </w:rPr>
              <w:t>Guidance</w:t>
            </w:r>
          </w:p>
          <w:p w14:paraId="2D33ADD0" w14:textId="77777777" w:rsidR="00AC7FD8" w:rsidRDefault="00AC7FD8" w:rsidP="00330678">
            <w:pPr>
              <w:shd w:val="clear" w:color="auto" w:fill="E0DED8"/>
              <w:spacing w:line="22" w:lineRule="atLeast"/>
              <w:rPr>
                <w:rFonts w:cs="Arial"/>
                <w:b/>
                <w:i/>
                <w:sz w:val="18"/>
                <w:szCs w:val="18"/>
                <w:u w:val="single"/>
              </w:rPr>
            </w:pPr>
          </w:p>
          <w:p w14:paraId="329FC8D3" w14:textId="77777777" w:rsidR="00AC7FD8" w:rsidRPr="008F2662" w:rsidRDefault="00AC7FD8" w:rsidP="00330678">
            <w:pPr>
              <w:shd w:val="clear" w:color="auto" w:fill="E0DED8"/>
              <w:spacing w:line="22" w:lineRule="atLeast"/>
              <w:rPr>
                <w:rFonts w:cs="Arial"/>
                <w:i/>
                <w:sz w:val="18"/>
                <w:szCs w:val="18"/>
              </w:rPr>
            </w:pPr>
            <w:r w:rsidRPr="00387078">
              <w:rPr>
                <w:rFonts w:cs="Arial"/>
                <w:i/>
                <w:sz w:val="18"/>
                <w:szCs w:val="18"/>
                <w:shd w:val="clear" w:color="auto" w:fill="E0DED8"/>
              </w:rPr>
              <w:t>Understanding the ODS</w:t>
            </w:r>
            <w:r w:rsidRPr="005E6438">
              <w:rPr>
                <w:rFonts w:cs="Arial"/>
                <w:i/>
                <w:sz w:val="18"/>
                <w:szCs w:val="18"/>
                <w:shd w:val="clear" w:color="auto" w:fill="D0CECE" w:themeFill="background2" w:themeFillShade="E6"/>
              </w:rPr>
              <w:t xml:space="preserve"> </w:t>
            </w:r>
            <w:r w:rsidRPr="00387078">
              <w:rPr>
                <w:rFonts w:cs="Arial"/>
                <w:i/>
                <w:sz w:val="18"/>
                <w:szCs w:val="18"/>
                <w:shd w:val="clear" w:color="auto" w:fill="E0DED8"/>
              </w:rPr>
              <w:t>body and any history it has providing or facilitating access to dispute settlement services helps us to assess whether you have the institutional knowledge, expertise, and experience to meet the requirements set out in Article 21(3). However, if the ODS body is newly established or does not have prior experience in dispute settlement this will not necessarily work against you. In this case we may place a greater emphasis on assessing the capabilities and expertise of your senior managers/directors and procedures for the selection and training of case decision-makers</w:t>
            </w:r>
            <w:r w:rsidRPr="008F2662">
              <w:rPr>
                <w:rFonts w:cs="Arial"/>
                <w:i/>
                <w:sz w:val="18"/>
                <w:szCs w:val="18"/>
              </w:rPr>
              <w:t xml:space="preserve">. </w:t>
            </w:r>
          </w:p>
          <w:p w14:paraId="36E80C56" w14:textId="77777777" w:rsidR="00AC7FD8" w:rsidRPr="008F2662" w:rsidRDefault="00AC7FD8" w:rsidP="00330678">
            <w:pPr>
              <w:shd w:val="clear" w:color="auto" w:fill="E0DED8"/>
              <w:spacing w:line="22" w:lineRule="atLeast"/>
              <w:rPr>
                <w:rFonts w:eastAsia="Times New Roman" w:cs="Arial"/>
                <w:i/>
                <w:sz w:val="18"/>
                <w:szCs w:val="18"/>
                <w:lang w:eastAsia="en-IE"/>
              </w:rPr>
            </w:pPr>
          </w:p>
          <w:p w14:paraId="7F2E163B"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 xml:space="preserve">Article 21(3) specifies two areas of </w:t>
            </w:r>
            <w:r w:rsidRPr="008F2662">
              <w:rPr>
                <w:rFonts w:cs="Arial"/>
                <w:b/>
                <w:i/>
                <w:sz w:val="18"/>
                <w:szCs w:val="18"/>
              </w:rPr>
              <w:t>subject-matter expertise</w:t>
            </w:r>
            <w:r w:rsidRPr="008F2662">
              <w:rPr>
                <w:rFonts w:cs="Arial"/>
                <w:i/>
                <w:sz w:val="18"/>
                <w:szCs w:val="18"/>
              </w:rPr>
              <w:t xml:space="preserve">: (i) one or more categories of illegal content; or (ii) the application and enforcement of the terms and conditions of one or more </w:t>
            </w:r>
            <w:r w:rsidRPr="008F2662">
              <w:rPr>
                <w:rFonts w:cs="Arial"/>
                <w:i/>
                <w:sz w:val="18"/>
                <w:szCs w:val="18"/>
                <w:u w:val="single"/>
              </w:rPr>
              <w:t>types</w:t>
            </w:r>
            <w:r w:rsidRPr="008F2662">
              <w:rPr>
                <w:rFonts w:cs="Arial"/>
                <w:i/>
                <w:sz w:val="18"/>
                <w:szCs w:val="18"/>
              </w:rPr>
              <w:t xml:space="preserve"> of online platforms; It also specifies</w:t>
            </w:r>
            <w:r w:rsidRPr="008F2662">
              <w:rPr>
                <w:rFonts w:cs="Arial"/>
                <w:b/>
                <w:i/>
                <w:sz w:val="18"/>
                <w:szCs w:val="18"/>
              </w:rPr>
              <w:t xml:space="preserve"> language</w:t>
            </w:r>
            <w:r w:rsidRPr="008F2662">
              <w:rPr>
                <w:rFonts w:cs="Arial"/>
                <w:i/>
                <w:sz w:val="18"/>
                <w:szCs w:val="18"/>
              </w:rPr>
              <w:t xml:space="preserve"> expertise in at least one of the official languages of the institutions of the European Union.  </w:t>
            </w:r>
          </w:p>
          <w:p w14:paraId="2617D138" w14:textId="77777777" w:rsidR="00AC7FD8" w:rsidRPr="008F2662" w:rsidRDefault="00AC7FD8" w:rsidP="00330678">
            <w:pPr>
              <w:shd w:val="clear" w:color="auto" w:fill="E0DED8"/>
              <w:spacing w:line="22" w:lineRule="atLeast"/>
              <w:rPr>
                <w:rFonts w:cs="Arial"/>
                <w:i/>
                <w:sz w:val="18"/>
                <w:szCs w:val="18"/>
              </w:rPr>
            </w:pPr>
          </w:p>
          <w:p w14:paraId="7AC20783"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A non-exhaustive list of illegal content (with main and subheadings</w:t>
            </w:r>
            <w:r>
              <w:rPr>
                <w:rFonts w:cs="Arial"/>
                <w:i/>
                <w:sz w:val="18"/>
                <w:szCs w:val="18"/>
              </w:rPr>
              <w:t>)</w:t>
            </w:r>
            <w:r w:rsidRPr="008F2662">
              <w:rPr>
                <w:rFonts w:cs="Arial"/>
                <w:i/>
                <w:sz w:val="18"/>
                <w:szCs w:val="18"/>
              </w:rPr>
              <w:t xml:space="preserve"> is </w:t>
            </w:r>
            <w:r>
              <w:rPr>
                <w:rFonts w:cs="Arial"/>
                <w:i/>
                <w:sz w:val="18"/>
                <w:szCs w:val="18"/>
              </w:rPr>
              <w:t>at Appendix 2.</w:t>
            </w:r>
          </w:p>
          <w:p w14:paraId="00A7394F" w14:textId="77777777" w:rsidR="00AC7FD8" w:rsidRPr="008F2662" w:rsidRDefault="00AC7FD8" w:rsidP="00330678">
            <w:pPr>
              <w:shd w:val="clear" w:color="auto" w:fill="E0DED8"/>
              <w:spacing w:line="22" w:lineRule="atLeast"/>
              <w:rPr>
                <w:rFonts w:cs="Arial"/>
                <w:i/>
                <w:sz w:val="18"/>
                <w:szCs w:val="18"/>
              </w:rPr>
            </w:pPr>
          </w:p>
          <w:p w14:paraId="2A4E43F9" w14:textId="77777777" w:rsidR="00AC7FD8" w:rsidRPr="008F2662" w:rsidRDefault="00AC7FD8" w:rsidP="00330678">
            <w:pPr>
              <w:shd w:val="clear" w:color="auto" w:fill="E0DED8"/>
              <w:spacing w:line="22" w:lineRule="atLeast"/>
              <w:rPr>
                <w:rFonts w:eastAsia="Times New Roman" w:cs="Arial"/>
                <w:i/>
                <w:sz w:val="18"/>
                <w:szCs w:val="18"/>
                <w:lang w:eastAsia="en-IE"/>
              </w:rPr>
            </w:pPr>
            <w:r w:rsidRPr="008F2662">
              <w:rPr>
                <w:rFonts w:eastAsia="Times New Roman" w:cs="Arial"/>
                <w:i/>
                <w:sz w:val="18"/>
                <w:szCs w:val="18"/>
                <w:lang w:eastAsia="en-IE"/>
              </w:rPr>
              <w:t xml:space="preserve">You should be as clear as possible when you provide this information as this will determine the scope of the issues </w:t>
            </w:r>
            <w:r w:rsidRPr="008F2662">
              <w:rPr>
                <w:rFonts w:eastAsia="Times New Roman" w:cs="Arial"/>
                <w:i/>
                <w:iCs/>
                <w:sz w:val="18"/>
                <w:szCs w:val="18"/>
                <w:lang w:eastAsia="en-IE"/>
              </w:rPr>
              <w:t xml:space="preserve">for which </w:t>
            </w:r>
            <w:r w:rsidRPr="008F2662">
              <w:rPr>
                <w:rFonts w:eastAsia="Times New Roman" w:cs="Arial"/>
                <w:i/>
                <w:sz w:val="18"/>
                <w:szCs w:val="18"/>
                <w:lang w:eastAsia="en-IE"/>
              </w:rPr>
              <w:t xml:space="preserve">you will be certified if your application is approved. This information will also be </w:t>
            </w:r>
            <w:r w:rsidRPr="008F2662">
              <w:rPr>
                <w:rFonts w:eastAsia="Times New Roman" w:cs="Arial"/>
                <w:i/>
                <w:iCs/>
                <w:sz w:val="18"/>
                <w:szCs w:val="18"/>
                <w:lang w:eastAsia="en-IE"/>
              </w:rPr>
              <w:t xml:space="preserve">made </w:t>
            </w:r>
            <w:r w:rsidRPr="008F2662">
              <w:rPr>
                <w:rFonts w:eastAsia="Times New Roman" w:cs="Arial"/>
                <w:i/>
                <w:sz w:val="18"/>
                <w:szCs w:val="18"/>
                <w:lang w:eastAsia="en-IE"/>
              </w:rPr>
              <w:t>publicly available on the Certificate issued</w:t>
            </w:r>
            <w:r>
              <w:rPr>
                <w:rFonts w:eastAsia="Times New Roman" w:cs="Arial"/>
                <w:i/>
                <w:sz w:val="18"/>
                <w:szCs w:val="18"/>
                <w:lang w:eastAsia="en-IE"/>
              </w:rPr>
              <w:t xml:space="preserve"> to you and published</w:t>
            </w:r>
            <w:r w:rsidRPr="008F2662">
              <w:rPr>
                <w:rFonts w:eastAsia="Times New Roman" w:cs="Arial"/>
                <w:i/>
                <w:sz w:val="18"/>
                <w:szCs w:val="18"/>
                <w:lang w:eastAsia="en-IE"/>
              </w:rPr>
              <w:t xml:space="preserve"> by </w:t>
            </w:r>
            <w:r w:rsidRPr="00433454">
              <w:rPr>
                <w:rFonts w:cs="Arial"/>
                <w:i/>
                <w:sz w:val="18"/>
                <w:szCs w:val="18"/>
              </w:rPr>
              <w:t>Coimisiún na Meán</w:t>
            </w:r>
            <w:r>
              <w:rPr>
                <w:rFonts w:cs="Arial"/>
                <w:i/>
                <w:sz w:val="18"/>
                <w:szCs w:val="18"/>
              </w:rPr>
              <w:t xml:space="preserve"> and on the EU Commission’s website</w:t>
            </w:r>
            <w:r w:rsidRPr="008F2662">
              <w:rPr>
                <w:rFonts w:eastAsia="Times New Roman" w:cs="Arial"/>
                <w:i/>
                <w:sz w:val="18"/>
                <w:szCs w:val="18"/>
                <w:lang w:eastAsia="en-IE"/>
              </w:rPr>
              <w:t xml:space="preserve">.  </w:t>
            </w:r>
          </w:p>
          <w:p w14:paraId="17926ABF" w14:textId="77777777" w:rsidR="00AC7FD8" w:rsidRPr="008F2662" w:rsidRDefault="00AC7FD8" w:rsidP="00330678">
            <w:pPr>
              <w:shd w:val="clear" w:color="auto" w:fill="E0DED8"/>
              <w:spacing w:line="22" w:lineRule="atLeast"/>
              <w:rPr>
                <w:rFonts w:eastAsia="Times New Roman" w:cs="Arial"/>
                <w:i/>
                <w:sz w:val="18"/>
                <w:szCs w:val="18"/>
                <w:lang w:eastAsia="en-IE"/>
              </w:rPr>
            </w:pPr>
          </w:p>
          <w:p w14:paraId="6715E4B5" w14:textId="77777777" w:rsidR="00AC7FD8" w:rsidRDefault="00AC7FD8" w:rsidP="00330678">
            <w:pPr>
              <w:shd w:val="clear" w:color="auto" w:fill="E0DED8"/>
              <w:spacing w:line="22" w:lineRule="atLeast"/>
              <w:rPr>
                <w:rFonts w:eastAsia="Times New Roman" w:cs="Arial"/>
                <w:i/>
                <w:sz w:val="18"/>
                <w:szCs w:val="18"/>
                <w:lang w:eastAsia="en-IE"/>
              </w:rPr>
            </w:pPr>
            <w:r w:rsidRPr="008F2662">
              <w:rPr>
                <w:rFonts w:eastAsia="Times New Roman" w:cs="Arial"/>
                <w:i/>
                <w:sz w:val="18"/>
                <w:szCs w:val="18"/>
                <w:lang w:eastAsia="en-IE"/>
              </w:rPr>
              <w:lastRenderedPageBreak/>
              <w:t xml:space="preserve">You should be able to demonstrate that your case decision-makers will have </w:t>
            </w:r>
            <w:r>
              <w:rPr>
                <w:rFonts w:eastAsia="Times New Roman" w:cs="Arial"/>
                <w:i/>
                <w:sz w:val="18"/>
                <w:szCs w:val="18"/>
                <w:lang w:eastAsia="en-IE"/>
              </w:rPr>
              <w:t xml:space="preserve">the </w:t>
            </w:r>
            <w:r w:rsidRPr="008F2662">
              <w:rPr>
                <w:rFonts w:eastAsia="Times New Roman" w:cs="Arial"/>
                <w:i/>
                <w:sz w:val="18"/>
                <w:szCs w:val="18"/>
                <w:lang w:eastAsia="en-IE"/>
              </w:rPr>
              <w:t>necessary knowledge, expertise and skills in the type</w:t>
            </w:r>
            <w:r>
              <w:rPr>
                <w:rFonts w:eastAsia="Times New Roman" w:cs="Arial"/>
                <w:i/>
                <w:sz w:val="18"/>
                <w:szCs w:val="18"/>
                <w:lang w:eastAsia="en-IE"/>
              </w:rPr>
              <w:t>/s</w:t>
            </w:r>
            <w:r w:rsidRPr="008F2662">
              <w:rPr>
                <w:rFonts w:eastAsia="Times New Roman" w:cs="Arial"/>
                <w:i/>
                <w:sz w:val="18"/>
                <w:szCs w:val="18"/>
                <w:lang w:eastAsia="en-IE"/>
              </w:rPr>
              <w:t xml:space="preserve"> of illegal content (which is the subject matter of the dispute) or in </w:t>
            </w:r>
            <w:r>
              <w:rPr>
                <w:rFonts w:eastAsia="Times New Roman" w:cs="Arial"/>
                <w:i/>
                <w:sz w:val="18"/>
                <w:szCs w:val="18"/>
                <w:lang w:eastAsia="en-IE"/>
              </w:rPr>
              <w:t xml:space="preserve">respect of </w:t>
            </w:r>
            <w:r w:rsidRPr="008F2662">
              <w:rPr>
                <w:rFonts w:eastAsia="Times New Roman" w:cs="Arial"/>
                <w:i/>
                <w:sz w:val="18"/>
                <w:szCs w:val="18"/>
                <w:lang w:eastAsia="en-IE"/>
              </w:rPr>
              <w:t xml:space="preserve">the terms and conditions of one or more types of platforms for which you are seeking certification and other relevant expertise to ensure they can carry out their functions effectively. Case </w:t>
            </w:r>
            <w:r>
              <w:rPr>
                <w:rFonts w:eastAsia="Times New Roman" w:cs="Arial"/>
                <w:i/>
                <w:sz w:val="18"/>
                <w:szCs w:val="18"/>
                <w:lang w:eastAsia="en-IE"/>
              </w:rPr>
              <w:t>decision-makers</w:t>
            </w:r>
            <w:r w:rsidRPr="008F2662">
              <w:rPr>
                <w:rFonts w:eastAsia="Times New Roman" w:cs="Arial"/>
                <w:i/>
                <w:sz w:val="18"/>
                <w:szCs w:val="18"/>
                <w:lang w:eastAsia="en-IE"/>
              </w:rPr>
              <w:t xml:space="preserve"> should also have experience in and/or formal training and certifications that are relevant to resolving disputes (e.g. dispute settlement training) such that case decision-makers will approach decision-making in an impartial and objective manner having due regard to the rights and interests of all parties to the dispute. </w:t>
            </w:r>
          </w:p>
          <w:p w14:paraId="4DF3E89B" w14:textId="77777777" w:rsidR="00AC7FD8" w:rsidRDefault="00AC7FD8" w:rsidP="00330678">
            <w:pPr>
              <w:shd w:val="clear" w:color="auto" w:fill="E0DED8"/>
              <w:spacing w:line="22" w:lineRule="atLeast"/>
              <w:rPr>
                <w:rFonts w:eastAsia="Times New Roman" w:cs="Arial"/>
                <w:i/>
                <w:sz w:val="18"/>
                <w:szCs w:val="18"/>
                <w:lang w:eastAsia="en-IE"/>
              </w:rPr>
            </w:pPr>
          </w:p>
          <w:p w14:paraId="212F533C" w14:textId="77777777" w:rsidR="00AC7FD8" w:rsidRPr="008F2662" w:rsidRDefault="00AC7FD8" w:rsidP="00330678">
            <w:pPr>
              <w:shd w:val="clear" w:color="auto" w:fill="E0DED8"/>
              <w:spacing w:line="22" w:lineRule="atLeast"/>
              <w:rPr>
                <w:rFonts w:eastAsia="Times New Roman" w:cs="Arial"/>
                <w:i/>
                <w:sz w:val="18"/>
                <w:szCs w:val="18"/>
                <w:lang w:eastAsia="en-IE"/>
              </w:rPr>
            </w:pPr>
            <w:r>
              <w:rPr>
                <w:rFonts w:eastAsia="Times New Roman" w:cs="Arial"/>
                <w:i/>
                <w:sz w:val="18"/>
                <w:szCs w:val="18"/>
                <w:lang w:eastAsia="en-IE"/>
              </w:rPr>
              <w:t>Other relevant experience may</w:t>
            </w:r>
            <w:r w:rsidRPr="008F2662">
              <w:rPr>
                <w:rFonts w:eastAsia="Times New Roman" w:cs="Arial"/>
                <w:i/>
                <w:sz w:val="18"/>
                <w:szCs w:val="18"/>
                <w:lang w:eastAsia="en-IE"/>
              </w:rPr>
              <w:t xml:space="preserve"> include market or regional expertise so that decision-makers will approach decision-making with knowledge and expertise in a </w:t>
            </w:r>
            <w:proofErr w:type="gramStart"/>
            <w:r w:rsidRPr="008F2662">
              <w:rPr>
                <w:rFonts w:eastAsia="Times New Roman" w:cs="Arial"/>
                <w:i/>
                <w:sz w:val="18"/>
                <w:szCs w:val="18"/>
                <w:lang w:eastAsia="en-IE"/>
              </w:rPr>
              <w:t>country’s</w:t>
            </w:r>
            <w:proofErr w:type="gramEnd"/>
            <w:r w:rsidRPr="008F2662">
              <w:rPr>
                <w:rFonts w:eastAsia="Times New Roman" w:cs="Arial"/>
                <w:i/>
                <w:sz w:val="18"/>
                <w:szCs w:val="18"/>
                <w:lang w:eastAsia="en-IE"/>
              </w:rPr>
              <w:t xml:space="preserve"> or region’s culture to understand </w:t>
            </w:r>
            <w:r>
              <w:rPr>
                <w:rFonts w:eastAsia="Times New Roman" w:cs="Arial"/>
                <w:i/>
                <w:sz w:val="18"/>
                <w:szCs w:val="18"/>
                <w:lang w:eastAsia="en-IE"/>
              </w:rPr>
              <w:t xml:space="preserve">the </w:t>
            </w:r>
            <w:r w:rsidRPr="008F2662">
              <w:rPr>
                <w:rFonts w:eastAsia="Times New Roman" w:cs="Arial"/>
                <w:i/>
                <w:sz w:val="18"/>
                <w:szCs w:val="18"/>
                <w:lang w:eastAsia="en-IE"/>
              </w:rPr>
              <w:t xml:space="preserve">local content context as may be required.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sz w:val="18"/>
                <w:szCs w:val="18"/>
                <w:lang w:eastAsia="en-IE"/>
              </w:rPr>
              <w:t xml:space="preserve">assessment of the ‘expertise’ criterion will also be informed by </w:t>
            </w:r>
            <w:r>
              <w:rPr>
                <w:rFonts w:eastAsia="Times New Roman" w:cs="Arial"/>
                <w:i/>
                <w:sz w:val="18"/>
                <w:szCs w:val="18"/>
                <w:lang w:eastAsia="en-IE"/>
              </w:rPr>
              <w:t xml:space="preserve">the </w:t>
            </w:r>
            <w:r w:rsidRPr="008F2662">
              <w:rPr>
                <w:rFonts w:eastAsia="Times New Roman" w:cs="Arial"/>
                <w:i/>
                <w:sz w:val="18"/>
                <w:szCs w:val="18"/>
                <w:lang w:eastAsia="en-IE"/>
              </w:rPr>
              <w:t xml:space="preserve">dispute settlement model you propose. For example, if your operating model involves a committee or panel of decision-makers then the overall range of skills and expertise will be more important than the range of experience that an individual case decision-maker may possess. </w:t>
            </w:r>
          </w:p>
          <w:p w14:paraId="2F98DEDE" w14:textId="77777777" w:rsidR="00AC7FD8" w:rsidRPr="008F2662" w:rsidRDefault="00AC7FD8" w:rsidP="00330678">
            <w:pPr>
              <w:shd w:val="clear" w:color="auto" w:fill="E0DED8"/>
              <w:spacing w:line="22" w:lineRule="atLeast"/>
              <w:rPr>
                <w:rFonts w:eastAsia="Times New Roman" w:cs="Arial"/>
                <w:i/>
                <w:sz w:val="18"/>
                <w:szCs w:val="18"/>
                <w:lang w:eastAsia="en-IE"/>
              </w:rPr>
            </w:pPr>
          </w:p>
          <w:p w14:paraId="16AABBB9"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You can provide information on the case decision-makers’ qualifications and knowledge, work history and outline the role they will play in your dispute settlement procedure.</w:t>
            </w:r>
            <w:r w:rsidRPr="008F2662">
              <w:rPr>
                <w:rFonts w:eastAsia="Times New Roman" w:cs="Arial"/>
                <w:i/>
                <w:sz w:val="18"/>
                <w:szCs w:val="18"/>
                <w:lang w:eastAsia="en-IE"/>
              </w:rPr>
              <w:t xml:space="preserve"> If you have not identified individuals, then you must be clear on how you will procure and maintain the necessary level and range of expertise (e.g. a panel of experts etc.) over the period of certification.</w:t>
            </w:r>
          </w:p>
          <w:p w14:paraId="2EF07037" w14:textId="77777777" w:rsidR="00AC7FD8" w:rsidRDefault="00AC7FD8" w:rsidP="00330678">
            <w:pPr>
              <w:shd w:val="clear" w:color="auto" w:fill="E0DED8"/>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br/>
              <w:t xml:space="preserve">Details of any training you provide (on appointment or ongoing) should be set out and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color w:val="000000"/>
                <w:sz w:val="18"/>
                <w:szCs w:val="18"/>
                <w:lang w:eastAsia="en-IE"/>
              </w:rPr>
              <w:t xml:space="preserve">may also require details of such training activity to be included in your annual report.   </w:t>
            </w:r>
          </w:p>
          <w:p w14:paraId="590DB6CF" w14:textId="77777777" w:rsidR="00AC7FD8" w:rsidRPr="008F2662" w:rsidRDefault="00AC7FD8" w:rsidP="00330678">
            <w:pPr>
              <w:shd w:val="clear" w:color="auto" w:fill="E0DED8"/>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t xml:space="preserve">    </w:t>
            </w:r>
          </w:p>
          <w:p w14:paraId="7E2B1250" w14:textId="2FAC706C" w:rsidR="00AC7FD8" w:rsidRDefault="00AC7FD8" w:rsidP="00330678">
            <w:pPr>
              <w:shd w:val="clear" w:color="auto" w:fill="E0DED8"/>
              <w:spacing w:line="22" w:lineRule="atLeast"/>
              <w:rPr>
                <w:rFonts w:cs="Arial"/>
                <w:i/>
                <w:sz w:val="18"/>
                <w:szCs w:val="18"/>
              </w:rPr>
            </w:pPr>
            <w:r w:rsidRPr="008F2662">
              <w:rPr>
                <w:rFonts w:cs="Arial"/>
                <w:i/>
                <w:sz w:val="18"/>
                <w:szCs w:val="18"/>
              </w:rPr>
              <w:t xml:space="preserve">A list of documentary evidence that may be requested under this heading is set out in the Schedule </w:t>
            </w:r>
            <w:r>
              <w:rPr>
                <w:rFonts w:cs="Arial"/>
                <w:i/>
                <w:sz w:val="18"/>
                <w:szCs w:val="18"/>
              </w:rPr>
              <w:t>in</w:t>
            </w:r>
            <w:r w:rsidRPr="008F2662">
              <w:rPr>
                <w:rFonts w:cs="Arial"/>
                <w:i/>
                <w:sz w:val="18"/>
                <w:szCs w:val="18"/>
              </w:rPr>
              <w:t xml:space="preserve">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556A9593" w14:textId="77777777" w:rsidR="00AC7FD8" w:rsidRPr="008F2662" w:rsidRDefault="00AC7FD8" w:rsidP="00330678">
            <w:pPr>
              <w:shd w:val="clear" w:color="auto" w:fill="E0DED8"/>
              <w:spacing w:line="22" w:lineRule="atLeast"/>
              <w:rPr>
                <w:rFonts w:eastAsia="Times New Roman" w:cs="Arial"/>
                <w:i/>
                <w:sz w:val="18"/>
                <w:szCs w:val="18"/>
                <w:lang w:eastAsia="en-IE"/>
              </w:rPr>
            </w:pPr>
          </w:p>
        </w:tc>
      </w:tr>
    </w:tbl>
    <w:p w14:paraId="5AFB2464" w14:textId="77777777" w:rsidR="00372992" w:rsidRDefault="00372992" w:rsidP="00372992"/>
    <w:p w14:paraId="3A77AA97" w14:textId="1C8CA74E" w:rsidR="00AC7FD8" w:rsidRDefault="348D36F7" w:rsidP="00372992">
      <w:r>
        <w:t xml:space="preserve">Please </w:t>
      </w:r>
      <w:r w:rsidRPr="0BB8E133">
        <w:rPr>
          <w:u w:val="single"/>
        </w:rPr>
        <w:t>map the requested documents</w:t>
      </w:r>
      <w:r>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w:t>
      </w:r>
    </w:p>
    <w:p w14:paraId="06CE0D65" w14:textId="77777777" w:rsidR="00D2435D" w:rsidRPr="00A47554" w:rsidRDefault="00D2435D" w:rsidP="00AC7FD8"/>
    <w:tbl>
      <w:tblPr>
        <w:tblStyle w:val="TableGrid11"/>
        <w:tblW w:w="9067" w:type="dxa"/>
        <w:tblLook w:val="04A0" w:firstRow="1" w:lastRow="0" w:firstColumn="1" w:lastColumn="0" w:noHBand="0" w:noVBand="1"/>
      </w:tblPr>
      <w:tblGrid>
        <w:gridCol w:w="2830"/>
        <w:gridCol w:w="2977"/>
        <w:gridCol w:w="3260"/>
      </w:tblGrid>
      <w:tr w:rsidR="00D2435D" w:rsidRPr="00A47554" w14:paraId="1F0A8950" w14:textId="77777777" w:rsidTr="007159C4">
        <w:tc>
          <w:tcPr>
            <w:tcW w:w="2830" w:type="dxa"/>
            <w:shd w:val="clear" w:color="auto" w:fill="E0DED8"/>
          </w:tcPr>
          <w:p w14:paraId="1BD828D7" w14:textId="1FD5D4BA" w:rsidR="00D2435D" w:rsidRPr="00A47554" w:rsidRDefault="007159C4" w:rsidP="00330678">
            <w:pPr>
              <w:rPr>
                <w:b/>
                <w:bCs/>
              </w:rPr>
            </w:pPr>
            <w:r w:rsidRPr="007159C4">
              <w:rPr>
                <w:b/>
                <w:bCs/>
              </w:rPr>
              <w:t>Documents requested</w:t>
            </w:r>
          </w:p>
        </w:tc>
        <w:tc>
          <w:tcPr>
            <w:tcW w:w="2977" w:type="dxa"/>
            <w:shd w:val="clear" w:color="auto" w:fill="E0DED8"/>
          </w:tcPr>
          <w:p w14:paraId="4EA38C9B" w14:textId="77777777" w:rsidR="00D2435D" w:rsidRPr="00A47554" w:rsidRDefault="00D2435D" w:rsidP="00330678">
            <w:pPr>
              <w:rPr>
                <w:b/>
                <w:bCs/>
              </w:rPr>
            </w:pPr>
            <w:r w:rsidRPr="00A47554">
              <w:rPr>
                <w:b/>
                <w:bCs/>
              </w:rPr>
              <w:t xml:space="preserve">Attachment reference/page number </w:t>
            </w:r>
          </w:p>
        </w:tc>
        <w:tc>
          <w:tcPr>
            <w:tcW w:w="3260" w:type="dxa"/>
            <w:shd w:val="clear" w:color="auto" w:fill="E0DED8"/>
          </w:tcPr>
          <w:p w14:paraId="7356019A" w14:textId="77777777" w:rsidR="00D2435D" w:rsidRPr="00A47554" w:rsidRDefault="00D2435D" w:rsidP="00330678">
            <w:pPr>
              <w:rPr>
                <w:b/>
                <w:bCs/>
              </w:rPr>
            </w:pPr>
            <w:r w:rsidRPr="00A47554">
              <w:rPr>
                <w:b/>
                <w:bCs/>
              </w:rPr>
              <w:t>Link (if applicable)</w:t>
            </w:r>
          </w:p>
        </w:tc>
      </w:tr>
      <w:tr w:rsidR="00D2435D" w:rsidRPr="00A47554" w14:paraId="2A217D77" w14:textId="77777777" w:rsidTr="00D2435D">
        <w:tc>
          <w:tcPr>
            <w:tcW w:w="2830" w:type="dxa"/>
          </w:tcPr>
          <w:p w14:paraId="72427B74" w14:textId="77777777" w:rsidR="00D2435D" w:rsidRPr="00A47554" w:rsidRDefault="00D2435D" w:rsidP="00330678">
            <w:pPr>
              <w:rPr>
                <w:lang w:val="fr-FR"/>
              </w:rPr>
            </w:pPr>
            <w:r w:rsidRPr="00A47554">
              <w:rPr>
                <w:lang w:val="fr-FR"/>
              </w:rPr>
              <w:t xml:space="preserve">Biographies or curricula vitae of </w:t>
            </w:r>
            <w:proofErr w:type="spellStart"/>
            <w:r w:rsidRPr="00A47554">
              <w:rPr>
                <w:lang w:val="fr-FR"/>
              </w:rPr>
              <w:t>identified</w:t>
            </w:r>
            <w:proofErr w:type="spellEnd"/>
            <w:r w:rsidRPr="00A47554">
              <w:rPr>
                <w:lang w:val="fr-FR"/>
              </w:rPr>
              <w:t xml:space="preserve"> panel </w:t>
            </w:r>
            <w:proofErr w:type="spellStart"/>
            <w:r w:rsidRPr="00A47554">
              <w:rPr>
                <w:lang w:val="fr-FR"/>
              </w:rPr>
              <w:t>members</w:t>
            </w:r>
            <w:proofErr w:type="spellEnd"/>
            <w:r w:rsidRPr="00A47554">
              <w:rPr>
                <w:lang w:val="fr-FR"/>
              </w:rPr>
              <w:t xml:space="preserve">/case </w:t>
            </w:r>
            <w:proofErr w:type="spellStart"/>
            <w:r w:rsidRPr="00A47554">
              <w:rPr>
                <w:lang w:val="fr-FR"/>
              </w:rPr>
              <w:t>decision</w:t>
            </w:r>
            <w:proofErr w:type="spellEnd"/>
            <w:r w:rsidRPr="00A47554">
              <w:rPr>
                <w:lang w:val="fr-FR"/>
              </w:rPr>
              <w:t xml:space="preserve"> </w:t>
            </w:r>
            <w:proofErr w:type="spellStart"/>
            <w:r w:rsidRPr="00A47554">
              <w:rPr>
                <w:lang w:val="fr-FR"/>
              </w:rPr>
              <w:t>makers</w:t>
            </w:r>
            <w:proofErr w:type="spellEnd"/>
            <w:r w:rsidRPr="00A47554">
              <w:rPr>
                <w:lang w:val="fr-FR"/>
              </w:rPr>
              <w:t>.</w:t>
            </w:r>
          </w:p>
          <w:p w14:paraId="7B871696" w14:textId="77777777" w:rsidR="00D2435D" w:rsidRPr="00A47554" w:rsidRDefault="00D2435D" w:rsidP="00330678"/>
        </w:tc>
        <w:tc>
          <w:tcPr>
            <w:tcW w:w="2977" w:type="dxa"/>
          </w:tcPr>
          <w:p w14:paraId="087A65AB" w14:textId="77777777" w:rsidR="00D2435D" w:rsidRPr="00A47554" w:rsidRDefault="00D2435D" w:rsidP="00330678"/>
        </w:tc>
        <w:tc>
          <w:tcPr>
            <w:tcW w:w="3260" w:type="dxa"/>
          </w:tcPr>
          <w:p w14:paraId="5A9AF742" w14:textId="77777777" w:rsidR="00D2435D" w:rsidRPr="00A47554" w:rsidRDefault="00D2435D" w:rsidP="00330678"/>
        </w:tc>
      </w:tr>
      <w:tr w:rsidR="00D2435D" w:rsidRPr="00A47554" w14:paraId="3BAC88A5" w14:textId="77777777" w:rsidTr="00D2435D">
        <w:tc>
          <w:tcPr>
            <w:tcW w:w="2830" w:type="dxa"/>
          </w:tcPr>
          <w:p w14:paraId="61D7167F" w14:textId="77777777" w:rsidR="00D2435D" w:rsidRPr="00A47554" w:rsidRDefault="00D2435D" w:rsidP="00330678">
            <w:r w:rsidRPr="00A47554">
              <w:rPr>
                <w:lang w:val="fr-FR"/>
              </w:rPr>
              <w:t xml:space="preserve">Details of training courses </w:t>
            </w:r>
            <w:proofErr w:type="spellStart"/>
            <w:r w:rsidRPr="00A47554">
              <w:rPr>
                <w:lang w:val="fr-FR"/>
              </w:rPr>
              <w:t>provided</w:t>
            </w:r>
            <w:proofErr w:type="spellEnd"/>
            <w:r w:rsidRPr="00A47554">
              <w:rPr>
                <w:lang w:val="fr-FR"/>
              </w:rPr>
              <w:t xml:space="preserve"> or </w:t>
            </w:r>
            <w:proofErr w:type="spellStart"/>
            <w:r w:rsidRPr="00A47554">
              <w:rPr>
                <w:lang w:val="fr-FR"/>
              </w:rPr>
              <w:t>required</w:t>
            </w:r>
            <w:proofErr w:type="spellEnd"/>
            <w:r w:rsidRPr="00A47554">
              <w:rPr>
                <w:lang w:val="fr-FR"/>
              </w:rPr>
              <w:t xml:space="preserve"> of case </w:t>
            </w:r>
            <w:proofErr w:type="spellStart"/>
            <w:r w:rsidRPr="00A47554">
              <w:rPr>
                <w:lang w:val="fr-FR"/>
              </w:rPr>
              <w:t>decision-makers</w:t>
            </w:r>
            <w:proofErr w:type="spellEnd"/>
            <w:r w:rsidRPr="00A47554">
              <w:rPr>
                <w:lang w:val="fr-FR"/>
              </w:rPr>
              <w:t>.</w:t>
            </w:r>
          </w:p>
        </w:tc>
        <w:tc>
          <w:tcPr>
            <w:tcW w:w="2977" w:type="dxa"/>
          </w:tcPr>
          <w:p w14:paraId="1386DEEE" w14:textId="77777777" w:rsidR="00D2435D" w:rsidRPr="00A47554" w:rsidRDefault="00D2435D" w:rsidP="00330678"/>
        </w:tc>
        <w:tc>
          <w:tcPr>
            <w:tcW w:w="3260" w:type="dxa"/>
          </w:tcPr>
          <w:p w14:paraId="38230D4E" w14:textId="77777777" w:rsidR="00D2435D" w:rsidRPr="00A47554" w:rsidRDefault="00D2435D" w:rsidP="00330678"/>
        </w:tc>
      </w:tr>
      <w:tr w:rsidR="00D2435D" w:rsidRPr="00A47554" w14:paraId="2A4CEFC2" w14:textId="77777777" w:rsidTr="007159C4">
        <w:tc>
          <w:tcPr>
            <w:tcW w:w="9067" w:type="dxa"/>
            <w:gridSpan w:val="3"/>
            <w:shd w:val="clear" w:color="auto" w:fill="E0DED8"/>
          </w:tcPr>
          <w:p w14:paraId="12E54CB0" w14:textId="77777777" w:rsidR="00D2435D" w:rsidRDefault="00D2435D" w:rsidP="00330678"/>
          <w:p w14:paraId="5E9883F3" w14:textId="2F47CD1A" w:rsidR="001D45B0" w:rsidRPr="00D2435D" w:rsidRDefault="001D45B0" w:rsidP="001D45B0">
            <w:pPr>
              <w:rPr>
                <w:b/>
                <w:bCs/>
              </w:rPr>
            </w:pPr>
            <w:r>
              <w:rPr>
                <w:b/>
                <w:bCs/>
              </w:rPr>
              <w:t>If any of the</w:t>
            </w:r>
            <w:r w:rsidRPr="00D2435D">
              <w:rPr>
                <w:b/>
                <w:bCs/>
              </w:rPr>
              <w:t xml:space="preserve"> requested document</w:t>
            </w:r>
            <w:r>
              <w:rPr>
                <w:b/>
                <w:bCs/>
              </w:rPr>
              <w:t>s</w:t>
            </w:r>
            <w:r w:rsidRPr="00D2435D">
              <w:rPr>
                <w:b/>
                <w:bCs/>
              </w:rPr>
              <w:t xml:space="preserve"> </w:t>
            </w:r>
            <w:r>
              <w:rPr>
                <w:b/>
                <w:bCs/>
              </w:rPr>
              <w:t>are</w:t>
            </w:r>
            <w:r w:rsidRPr="00D2435D">
              <w:rPr>
                <w:b/>
                <w:bCs/>
              </w:rPr>
              <w:t xml:space="preserve"> not provided, please present a rationale</w:t>
            </w:r>
            <w:r>
              <w:rPr>
                <w:b/>
                <w:bCs/>
              </w:rPr>
              <w:t xml:space="preserve"> below</w:t>
            </w:r>
            <w:r w:rsidRPr="00D2435D">
              <w:rPr>
                <w:b/>
                <w:bCs/>
              </w:rPr>
              <w:t>.</w:t>
            </w:r>
          </w:p>
          <w:p w14:paraId="20CB1763" w14:textId="344F4733" w:rsidR="00D2435D" w:rsidRPr="00A47554" w:rsidRDefault="00D2435D" w:rsidP="00330678"/>
        </w:tc>
      </w:tr>
      <w:tr w:rsidR="00D2435D" w:rsidRPr="00A47554" w14:paraId="62EDC57F" w14:textId="77777777" w:rsidTr="00D2435D">
        <w:trPr>
          <w:trHeight w:val="4635"/>
        </w:trPr>
        <w:tc>
          <w:tcPr>
            <w:tcW w:w="9067" w:type="dxa"/>
            <w:gridSpan w:val="3"/>
          </w:tcPr>
          <w:p w14:paraId="1E55F6E7" w14:textId="77777777" w:rsidR="00D2435D" w:rsidRPr="00A47554" w:rsidRDefault="00D2435D" w:rsidP="00330678"/>
        </w:tc>
      </w:tr>
    </w:tbl>
    <w:p w14:paraId="6502F8A2" w14:textId="77777777" w:rsidR="00AC7FD8" w:rsidRDefault="00AC7FD8" w:rsidP="00AC7FD8">
      <w:pPr>
        <w:pStyle w:val="Heading2"/>
        <w:rPr>
          <w:rFonts w:ascii="Georgia Pro" w:hAnsi="Georgia Pro"/>
          <w:sz w:val="36"/>
        </w:rPr>
      </w:pPr>
    </w:p>
    <w:p w14:paraId="0CFEE940" w14:textId="77777777" w:rsidR="007159C4" w:rsidRDefault="007159C4" w:rsidP="007159C4"/>
    <w:p w14:paraId="01C8BD52" w14:textId="77777777" w:rsidR="007159C4" w:rsidRDefault="007159C4" w:rsidP="007159C4"/>
    <w:p w14:paraId="43E18745" w14:textId="77777777" w:rsidR="007159C4" w:rsidRDefault="007159C4" w:rsidP="007159C4"/>
    <w:p w14:paraId="672F4352" w14:textId="77777777" w:rsidR="007159C4" w:rsidRDefault="007159C4" w:rsidP="007159C4"/>
    <w:p w14:paraId="18EACC09" w14:textId="77777777" w:rsidR="007159C4" w:rsidRDefault="007159C4" w:rsidP="007159C4"/>
    <w:p w14:paraId="241E60BF" w14:textId="77777777" w:rsidR="007159C4" w:rsidRDefault="007159C4" w:rsidP="007159C4"/>
    <w:p w14:paraId="08A53C75" w14:textId="77777777" w:rsidR="007159C4" w:rsidRDefault="007159C4" w:rsidP="007159C4"/>
    <w:p w14:paraId="7DC410AB" w14:textId="77777777" w:rsidR="007159C4" w:rsidRDefault="007159C4" w:rsidP="007159C4"/>
    <w:p w14:paraId="24B5B9E7" w14:textId="77777777" w:rsidR="007159C4" w:rsidRDefault="007159C4" w:rsidP="007159C4"/>
    <w:p w14:paraId="053F3ABD" w14:textId="77777777" w:rsidR="007159C4" w:rsidRDefault="007159C4" w:rsidP="007159C4"/>
    <w:p w14:paraId="20513F8A" w14:textId="77777777" w:rsidR="007159C4" w:rsidRDefault="007159C4" w:rsidP="007159C4"/>
    <w:p w14:paraId="4836F7FD" w14:textId="77777777" w:rsidR="007159C4" w:rsidRDefault="007159C4" w:rsidP="007159C4"/>
    <w:p w14:paraId="166E3928" w14:textId="77777777" w:rsidR="007159C4" w:rsidRDefault="007159C4" w:rsidP="007159C4"/>
    <w:p w14:paraId="3D72EBEA" w14:textId="77777777" w:rsidR="007159C4" w:rsidRDefault="007159C4" w:rsidP="007159C4"/>
    <w:p w14:paraId="01253CE0" w14:textId="77777777" w:rsidR="007159C4" w:rsidRDefault="007159C4" w:rsidP="007159C4"/>
    <w:p w14:paraId="7EE76086" w14:textId="77777777" w:rsidR="007159C4" w:rsidRDefault="007159C4" w:rsidP="007159C4"/>
    <w:p w14:paraId="72807D4C" w14:textId="77777777" w:rsidR="007159C4" w:rsidRDefault="007159C4" w:rsidP="007159C4"/>
    <w:p w14:paraId="1444A302" w14:textId="77777777" w:rsidR="007159C4" w:rsidRDefault="007159C4" w:rsidP="007159C4"/>
    <w:p w14:paraId="13F98A2C" w14:textId="77777777" w:rsidR="007159C4" w:rsidRDefault="007159C4" w:rsidP="007159C4"/>
    <w:p w14:paraId="2FB2E6CA" w14:textId="77777777" w:rsidR="007159C4" w:rsidRDefault="007159C4" w:rsidP="007159C4"/>
    <w:p w14:paraId="7E3CFC4D" w14:textId="77777777" w:rsidR="007159C4" w:rsidRDefault="007159C4" w:rsidP="007159C4"/>
    <w:p w14:paraId="4144B8A0" w14:textId="77777777" w:rsidR="007159C4" w:rsidRDefault="007159C4" w:rsidP="007159C4"/>
    <w:p w14:paraId="33A23E08" w14:textId="77777777" w:rsidR="007159C4" w:rsidRDefault="007159C4" w:rsidP="007159C4"/>
    <w:p w14:paraId="0D53A35C" w14:textId="77777777" w:rsidR="007159C4" w:rsidRDefault="007159C4" w:rsidP="007159C4"/>
    <w:p w14:paraId="383AAD91" w14:textId="77777777" w:rsidR="007159C4" w:rsidRPr="007159C4" w:rsidRDefault="007159C4" w:rsidP="007159C4"/>
    <w:p w14:paraId="3E093EC3" w14:textId="269F4AAD" w:rsidR="00AC7FD8" w:rsidRDefault="1E0D1D80" w:rsidP="0BB8E133">
      <w:pPr>
        <w:pStyle w:val="Heading2"/>
        <w:ind w:right="1440"/>
        <w:rPr>
          <w:rFonts w:ascii="Georgia Pro" w:hAnsi="Georgia Pro"/>
          <w:b w:val="0"/>
          <w:sz w:val="36"/>
          <w:szCs w:val="36"/>
        </w:rPr>
      </w:pPr>
      <w:bookmarkStart w:id="12" w:name="_Toc161412077"/>
      <w:bookmarkStart w:id="13" w:name="_Toc795153196"/>
      <w:r w:rsidRPr="0BB8E133">
        <w:rPr>
          <w:rFonts w:ascii="Georgia Pro" w:hAnsi="Georgia Pro"/>
          <w:sz w:val="36"/>
          <w:szCs w:val="36"/>
        </w:rPr>
        <w:lastRenderedPageBreak/>
        <w:t>Section (4): Efficiency, Accessibility &amp; Transparency (Dispute Settlement Model, Fees, Technology &amp; Reporting)</w:t>
      </w:r>
      <w:bookmarkEnd w:id="12"/>
      <w:bookmarkEnd w:id="13"/>
    </w:p>
    <w:p w14:paraId="03B98580" w14:textId="77777777" w:rsidR="00AC7FD8" w:rsidRPr="009277FF" w:rsidRDefault="00AC7FD8" w:rsidP="00AC7FD8">
      <w:pPr>
        <w:rPr>
          <w:b/>
          <w:bCs/>
          <w:color w:val="3A1300"/>
          <w:sz w:val="24"/>
          <w:szCs w:val="32"/>
        </w:rPr>
      </w:pPr>
      <w:r w:rsidRPr="009277FF">
        <w:rPr>
          <w:b/>
          <w:bCs/>
          <w:color w:val="3A1300"/>
          <w:sz w:val="24"/>
          <w:szCs w:val="32"/>
        </w:rPr>
        <w:t>4.1</w:t>
      </w:r>
      <w:r w:rsidRPr="009277FF">
        <w:rPr>
          <w:b/>
          <w:bCs/>
          <w:color w:val="3A1300"/>
          <w:sz w:val="24"/>
          <w:szCs w:val="32"/>
        </w:rPr>
        <w:tab/>
        <w:t>Dispute Settlement Procedure</w:t>
      </w:r>
    </w:p>
    <w:p w14:paraId="7F433DFD" w14:textId="77777777" w:rsidR="00AC7FD8" w:rsidRPr="00672D8E" w:rsidRDefault="00AC7FD8" w:rsidP="00AC7FD8"/>
    <w:tbl>
      <w:tblPr>
        <w:tblStyle w:val="TableGrid"/>
        <w:tblW w:w="9072" w:type="dxa"/>
        <w:tblInd w:w="-5" w:type="dxa"/>
        <w:tblLayout w:type="fixed"/>
        <w:tblLook w:val="04A0" w:firstRow="1" w:lastRow="0" w:firstColumn="1" w:lastColumn="0" w:noHBand="0" w:noVBand="1"/>
      </w:tblPr>
      <w:tblGrid>
        <w:gridCol w:w="675"/>
        <w:gridCol w:w="4084"/>
        <w:gridCol w:w="4313"/>
      </w:tblGrid>
      <w:tr w:rsidR="00AC7FD8" w:rsidRPr="00D51170" w14:paraId="189597EF" w14:textId="77777777" w:rsidTr="00330678">
        <w:trPr>
          <w:trHeight w:val="581"/>
        </w:trPr>
        <w:tc>
          <w:tcPr>
            <w:tcW w:w="675" w:type="dxa"/>
            <w:shd w:val="clear" w:color="auto" w:fill="E0DED8"/>
          </w:tcPr>
          <w:p w14:paraId="51ADFF7B" w14:textId="77777777" w:rsidR="00AC7FD8" w:rsidRPr="00D51170" w:rsidRDefault="00AC7FD8" w:rsidP="00330678">
            <w:pPr>
              <w:spacing w:line="22" w:lineRule="atLeast"/>
              <w:rPr>
                <w:rFonts w:cs="Arial"/>
                <w:b/>
                <w:szCs w:val="20"/>
              </w:rPr>
            </w:pPr>
            <w:r w:rsidRPr="00D51170">
              <w:rPr>
                <w:rFonts w:cs="Arial"/>
                <w:b/>
                <w:szCs w:val="20"/>
              </w:rPr>
              <w:t>4.1.1</w:t>
            </w:r>
          </w:p>
        </w:tc>
        <w:tc>
          <w:tcPr>
            <w:tcW w:w="8397" w:type="dxa"/>
            <w:gridSpan w:val="2"/>
            <w:shd w:val="clear" w:color="auto" w:fill="E0DED8"/>
            <w:vAlign w:val="center"/>
          </w:tcPr>
          <w:p w14:paraId="1B2EF32B"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Provide details of your proposed </w:t>
            </w:r>
            <w:r w:rsidRPr="00D51170">
              <w:rPr>
                <w:rFonts w:eastAsia="Times New Roman" w:cs="Arial"/>
                <w:b/>
                <w:szCs w:val="20"/>
                <w:lang w:eastAsia="en-IE"/>
              </w:rPr>
              <w:t xml:space="preserve">dispute settlement procedure, </w:t>
            </w:r>
            <w:r w:rsidRPr="00D51170">
              <w:rPr>
                <w:rFonts w:eastAsia="Times New Roman" w:cs="Arial"/>
                <w:szCs w:val="20"/>
                <w:lang w:eastAsia="en-IE"/>
              </w:rPr>
              <w:t>including your</w:t>
            </w:r>
            <w:r w:rsidRPr="00D51170">
              <w:rPr>
                <w:rFonts w:eastAsia="Times New Roman" w:cs="Arial"/>
                <w:b/>
                <w:szCs w:val="20"/>
                <w:lang w:eastAsia="en-IE"/>
              </w:rPr>
              <w:t xml:space="preserve"> </w:t>
            </w:r>
            <w:r w:rsidRPr="00D51170">
              <w:rPr>
                <w:rFonts w:eastAsia="Times New Roman" w:cs="Arial"/>
                <w:szCs w:val="20"/>
                <w:lang w:eastAsia="en-IE"/>
              </w:rPr>
              <w:t>approach to case selection, triaging, case management and escalation by reference to volume estimates and the complexity and nature of the cases you will decide.</w:t>
            </w:r>
          </w:p>
          <w:p w14:paraId="73337828" w14:textId="77777777" w:rsidR="00AC7FD8" w:rsidRPr="00D51170" w:rsidRDefault="00AC7FD8" w:rsidP="00330678">
            <w:pPr>
              <w:spacing w:line="22" w:lineRule="atLeast"/>
              <w:rPr>
                <w:rFonts w:cs="Arial"/>
                <w:szCs w:val="20"/>
              </w:rPr>
            </w:pPr>
          </w:p>
        </w:tc>
      </w:tr>
      <w:tr w:rsidR="00AC7FD8" w:rsidRPr="00D51170" w14:paraId="3645C5FC" w14:textId="77777777" w:rsidTr="00330678">
        <w:trPr>
          <w:trHeight w:val="340"/>
        </w:trPr>
        <w:tc>
          <w:tcPr>
            <w:tcW w:w="675" w:type="dxa"/>
            <w:shd w:val="clear" w:color="auto" w:fill="E0DED8"/>
          </w:tcPr>
          <w:p w14:paraId="3DF279FA" w14:textId="77777777" w:rsidR="00AC7FD8" w:rsidRPr="00D51170" w:rsidRDefault="00AC7FD8" w:rsidP="00330678">
            <w:pPr>
              <w:spacing w:line="22" w:lineRule="atLeast"/>
              <w:rPr>
                <w:rFonts w:cs="Arial"/>
                <w:b/>
                <w:szCs w:val="20"/>
              </w:rPr>
            </w:pPr>
          </w:p>
        </w:tc>
        <w:tc>
          <w:tcPr>
            <w:tcW w:w="8397" w:type="dxa"/>
            <w:gridSpan w:val="2"/>
            <w:shd w:val="clear" w:color="auto" w:fill="FFFFFF" w:themeFill="background1"/>
          </w:tcPr>
          <w:p w14:paraId="1A3E309B" w14:textId="77777777" w:rsidR="00AC7FD8" w:rsidRPr="00D51170" w:rsidRDefault="00AC7FD8" w:rsidP="00330678">
            <w:pPr>
              <w:spacing w:line="22" w:lineRule="atLeast"/>
              <w:rPr>
                <w:rFonts w:eastAsia="Times New Roman" w:cs="Arial"/>
                <w:szCs w:val="20"/>
                <w:lang w:eastAsia="en-IE"/>
              </w:rPr>
            </w:pPr>
          </w:p>
          <w:p w14:paraId="5EDB7A68" w14:textId="77777777" w:rsidR="00AC7FD8" w:rsidRPr="00D51170" w:rsidRDefault="00AC7FD8" w:rsidP="00330678">
            <w:pPr>
              <w:spacing w:line="22" w:lineRule="atLeast"/>
              <w:rPr>
                <w:rFonts w:eastAsia="Times New Roman" w:cs="Arial"/>
                <w:szCs w:val="20"/>
                <w:lang w:eastAsia="en-IE"/>
              </w:rPr>
            </w:pPr>
          </w:p>
          <w:p w14:paraId="24F3C84A" w14:textId="77777777" w:rsidR="00AC7FD8" w:rsidRPr="00D51170" w:rsidRDefault="00AC7FD8" w:rsidP="00330678">
            <w:pPr>
              <w:spacing w:line="22" w:lineRule="atLeast"/>
              <w:rPr>
                <w:rFonts w:eastAsia="Times New Roman" w:cs="Arial"/>
                <w:szCs w:val="20"/>
                <w:lang w:eastAsia="en-IE"/>
              </w:rPr>
            </w:pPr>
          </w:p>
          <w:p w14:paraId="375796ED" w14:textId="77777777" w:rsidR="00AC7FD8" w:rsidRPr="00D51170" w:rsidRDefault="00AC7FD8" w:rsidP="00330678">
            <w:pPr>
              <w:spacing w:line="22" w:lineRule="atLeast"/>
              <w:rPr>
                <w:rFonts w:eastAsia="Times New Roman" w:cs="Arial"/>
                <w:szCs w:val="20"/>
                <w:lang w:eastAsia="en-IE"/>
              </w:rPr>
            </w:pPr>
          </w:p>
        </w:tc>
      </w:tr>
      <w:tr w:rsidR="00AC7FD8" w:rsidRPr="00D51170" w14:paraId="6AC3EE84" w14:textId="77777777" w:rsidTr="00330678">
        <w:trPr>
          <w:trHeight w:val="340"/>
        </w:trPr>
        <w:tc>
          <w:tcPr>
            <w:tcW w:w="675" w:type="dxa"/>
            <w:shd w:val="clear" w:color="auto" w:fill="E0DED8"/>
          </w:tcPr>
          <w:p w14:paraId="2DC91DC1" w14:textId="77777777" w:rsidR="00AC7FD8" w:rsidRPr="00D51170" w:rsidRDefault="00AC7FD8" w:rsidP="00330678">
            <w:pPr>
              <w:spacing w:line="22" w:lineRule="atLeast"/>
              <w:rPr>
                <w:rFonts w:cs="Arial"/>
                <w:b/>
                <w:szCs w:val="20"/>
              </w:rPr>
            </w:pPr>
            <w:r w:rsidRPr="00D51170">
              <w:rPr>
                <w:rFonts w:cs="Arial"/>
                <w:b/>
                <w:szCs w:val="20"/>
              </w:rPr>
              <w:t>4.1.2</w:t>
            </w:r>
          </w:p>
        </w:tc>
        <w:tc>
          <w:tcPr>
            <w:tcW w:w="8397" w:type="dxa"/>
            <w:gridSpan w:val="2"/>
            <w:shd w:val="clear" w:color="auto" w:fill="E0DED8"/>
            <w:vAlign w:val="center"/>
          </w:tcPr>
          <w:p w14:paraId="17873A5A"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Provide details of</w:t>
            </w:r>
            <w:r w:rsidRPr="00D51170">
              <w:rPr>
                <w:rFonts w:eastAsia="Times New Roman" w:cs="Arial"/>
                <w:b/>
                <w:szCs w:val="20"/>
                <w:lang w:eastAsia="en-IE"/>
              </w:rPr>
              <w:t xml:space="preserve"> resources </w:t>
            </w:r>
            <w:r w:rsidRPr="00D51170">
              <w:rPr>
                <w:rFonts w:eastAsia="Times New Roman" w:cs="Arial"/>
                <w:szCs w:val="20"/>
                <w:lang w:eastAsia="en-IE"/>
              </w:rPr>
              <w:t xml:space="preserve">(e.g., case teams, individual case decision-makers or collegiate decision making by a panel of experts), </w:t>
            </w:r>
            <w:r w:rsidRPr="00D51170">
              <w:rPr>
                <w:rFonts w:eastAsia="Times New Roman" w:cs="Arial"/>
                <w:b/>
                <w:szCs w:val="20"/>
                <w:lang w:eastAsia="en-IE"/>
              </w:rPr>
              <w:t xml:space="preserve">procedures, </w:t>
            </w:r>
            <w:proofErr w:type="gramStart"/>
            <w:r w:rsidRPr="00D51170">
              <w:rPr>
                <w:rFonts w:eastAsia="Times New Roman" w:cs="Arial"/>
                <w:b/>
                <w:szCs w:val="20"/>
                <w:lang w:eastAsia="en-IE"/>
              </w:rPr>
              <w:t>technology</w:t>
            </w:r>
            <w:proofErr w:type="gramEnd"/>
            <w:r w:rsidRPr="00D51170">
              <w:rPr>
                <w:rFonts w:eastAsia="Times New Roman" w:cs="Arial"/>
                <w:b/>
                <w:szCs w:val="20"/>
                <w:lang w:eastAsia="en-IE"/>
              </w:rPr>
              <w:t xml:space="preserve"> and systems</w:t>
            </w:r>
            <w:r w:rsidRPr="00D51170">
              <w:rPr>
                <w:rFonts w:eastAsia="Times New Roman" w:cs="Arial"/>
                <w:szCs w:val="20"/>
                <w:lang w:eastAsia="en-IE"/>
              </w:rPr>
              <w:t xml:space="preserve"> (including by automatic means) employed to ensure a </w:t>
            </w:r>
            <w:r w:rsidRPr="00D51170">
              <w:rPr>
                <w:rFonts w:eastAsia="Times New Roman" w:cs="Arial"/>
                <w:b/>
                <w:bCs/>
                <w:szCs w:val="20"/>
                <w:lang w:eastAsia="en-IE"/>
              </w:rPr>
              <w:t>scalable dispute settlement procedure</w:t>
            </w:r>
            <w:r w:rsidRPr="00D51170">
              <w:rPr>
                <w:rFonts w:eastAsia="Times New Roman" w:cs="Arial"/>
                <w:szCs w:val="20"/>
                <w:lang w:eastAsia="en-IE"/>
              </w:rPr>
              <w:t>.</w:t>
            </w:r>
          </w:p>
          <w:p w14:paraId="39D63BE1" w14:textId="77777777" w:rsidR="00AC7FD8" w:rsidRPr="00D51170" w:rsidRDefault="00AC7FD8" w:rsidP="00330678">
            <w:pPr>
              <w:spacing w:line="22" w:lineRule="atLeast"/>
              <w:rPr>
                <w:rFonts w:cs="Arial"/>
                <w:szCs w:val="20"/>
              </w:rPr>
            </w:pPr>
          </w:p>
        </w:tc>
      </w:tr>
      <w:tr w:rsidR="00AC7FD8" w:rsidRPr="00D51170" w14:paraId="37CA717A" w14:textId="77777777" w:rsidTr="00330678">
        <w:trPr>
          <w:trHeight w:val="340"/>
        </w:trPr>
        <w:tc>
          <w:tcPr>
            <w:tcW w:w="675" w:type="dxa"/>
            <w:shd w:val="clear" w:color="auto" w:fill="E0DED8"/>
          </w:tcPr>
          <w:p w14:paraId="79A23E9A" w14:textId="77777777" w:rsidR="00AC7FD8" w:rsidRPr="00D51170" w:rsidRDefault="00AC7FD8" w:rsidP="00330678">
            <w:pPr>
              <w:spacing w:line="22" w:lineRule="atLeast"/>
              <w:rPr>
                <w:rFonts w:cs="Arial"/>
                <w:b/>
                <w:szCs w:val="20"/>
              </w:rPr>
            </w:pPr>
          </w:p>
        </w:tc>
        <w:tc>
          <w:tcPr>
            <w:tcW w:w="8397" w:type="dxa"/>
            <w:gridSpan w:val="2"/>
            <w:shd w:val="clear" w:color="auto" w:fill="FFFFFF" w:themeFill="background1"/>
          </w:tcPr>
          <w:p w14:paraId="6048956D" w14:textId="77777777" w:rsidR="00AC7FD8" w:rsidRPr="00D51170" w:rsidRDefault="00AC7FD8" w:rsidP="00330678">
            <w:pPr>
              <w:spacing w:line="22" w:lineRule="atLeast"/>
              <w:rPr>
                <w:rFonts w:eastAsia="Times New Roman" w:cs="Arial"/>
                <w:szCs w:val="20"/>
                <w:lang w:eastAsia="en-IE"/>
              </w:rPr>
            </w:pPr>
          </w:p>
          <w:p w14:paraId="5B995D9F" w14:textId="77777777" w:rsidR="00AC7FD8" w:rsidRPr="00D51170" w:rsidRDefault="00AC7FD8" w:rsidP="00330678">
            <w:pPr>
              <w:spacing w:line="22" w:lineRule="atLeast"/>
              <w:rPr>
                <w:rFonts w:eastAsia="Times New Roman" w:cs="Arial"/>
                <w:szCs w:val="20"/>
                <w:lang w:eastAsia="en-IE"/>
              </w:rPr>
            </w:pPr>
          </w:p>
          <w:p w14:paraId="25A9939A" w14:textId="77777777" w:rsidR="00AC7FD8" w:rsidRPr="00D51170" w:rsidRDefault="00AC7FD8" w:rsidP="00330678">
            <w:pPr>
              <w:spacing w:line="22" w:lineRule="atLeast"/>
              <w:rPr>
                <w:rFonts w:eastAsia="Times New Roman" w:cs="Arial"/>
                <w:szCs w:val="20"/>
                <w:lang w:eastAsia="en-IE"/>
              </w:rPr>
            </w:pPr>
          </w:p>
          <w:p w14:paraId="75903191" w14:textId="77777777" w:rsidR="00AC7FD8" w:rsidRPr="00D51170" w:rsidRDefault="00AC7FD8" w:rsidP="00330678">
            <w:pPr>
              <w:spacing w:line="22" w:lineRule="atLeast"/>
              <w:rPr>
                <w:rFonts w:eastAsia="Times New Roman" w:cs="Arial"/>
                <w:szCs w:val="20"/>
                <w:lang w:eastAsia="en-IE"/>
              </w:rPr>
            </w:pPr>
          </w:p>
        </w:tc>
      </w:tr>
      <w:tr w:rsidR="00AC7FD8" w:rsidRPr="00D51170" w14:paraId="7022F8CC" w14:textId="77777777" w:rsidTr="00330678">
        <w:trPr>
          <w:trHeight w:val="340"/>
        </w:trPr>
        <w:tc>
          <w:tcPr>
            <w:tcW w:w="675" w:type="dxa"/>
            <w:shd w:val="clear" w:color="auto" w:fill="E0DED8"/>
          </w:tcPr>
          <w:p w14:paraId="6C701B13" w14:textId="77777777" w:rsidR="00AC7FD8" w:rsidRPr="00D51170" w:rsidRDefault="00AC7FD8" w:rsidP="00330678">
            <w:pPr>
              <w:spacing w:line="22" w:lineRule="atLeast"/>
              <w:rPr>
                <w:rFonts w:cs="Arial"/>
                <w:b/>
                <w:szCs w:val="20"/>
              </w:rPr>
            </w:pPr>
            <w:r w:rsidRPr="00D51170">
              <w:rPr>
                <w:rFonts w:cs="Arial"/>
                <w:b/>
                <w:szCs w:val="20"/>
              </w:rPr>
              <w:t>4.1.3</w:t>
            </w:r>
          </w:p>
        </w:tc>
        <w:tc>
          <w:tcPr>
            <w:tcW w:w="8397" w:type="dxa"/>
            <w:gridSpan w:val="2"/>
            <w:shd w:val="clear" w:color="auto" w:fill="E0DED8"/>
            <w:vAlign w:val="center"/>
          </w:tcPr>
          <w:p w14:paraId="23CBAC3A"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How will you ensure the dispute settlement procedure you provide is</w:t>
            </w:r>
            <w:r w:rsidRPr="00D51170">
              <w:rPr>
                <w:rFonts w:eastAsia="Times New Roman" w:cs="Arial"/>
                <w:b/>
                <w:szCs w:val="20"/>
                <w:lang w:eastAsia="en-IE"/>
              </w:rPr>
              <w:t xml:space="preserve"> transparent and easily accessible</w:t>
            </w:r>
            <w:r w:rsidRPr="00D51170">
              <w:rPr>
                <w:rFonts w:eastAsia="Times New Roman" w:cs="Arial"/>
                <w:szCs w:val="20"/>
                <w:lang w:eastAsia="en-IE"/>
              </w:rPr>
              <w:t>?</w:t>
            </w:r>
          </w:p>
          <w:p w14:paraId="579AFE84" w14:textId="77777777" w:rsidR="00AC7FD8" w:rsidRPr="00D51170" w:rsidRDefault="00AC7FD8" w:rsidP="00330678">
            <w:pPr>
              <w:spacing w:line="22" w:lineRule="atLeast"/>
              <w:rPr>
                <w:rFonts w:cs="Arial"/>
                <w:szCs w:val="20"/>
              </w:rPr>
            </w:pPr>
          </w:p>
        </w:tc>
      </w:tr>
      <w:tr w:rsidR="00AC7FD8" w:rsidRPr="00D51170" w14:paraId="560ED5A6" w14:textId="77777777" w:rsidTr="00330678">
        <w:trPr>
          <w:trHeight w:val="340"/>
        </w:trPr>
        <w:tc>
          <w:tcPr>
            <w:tcW w:w="675" w:type="dxa"/>
            <w:shd w:val="clear" w:color="auto" w:fill="E0DED8"/>
          </w:tcPr>
          <w:p w14:paraId="08AFAB11" w14:textId="77777777" w:rsidR="00AC7FD8" w:rsidRPr="00D51170" w:rsidRDefault="00AC7FD8" w:rsidP="00330678">
            <w:pPr>
              <w:spacing w:line="22" w:lineRule="atLeast"/>
              <w:rPr>
                <w:rFonts w:cs="Arial"/>
                <w:b/>
                <w:szCs w:val="20"/>
              </w:rPr>
            </w:pPr>
          </w:p>
        </w:tc>
        <w:tc>
          <w:tcPr>
            <w:tcW w:w="8397" w:type="dxa"/>
            <w:gridSpan w:val="2"/>
            <w:shd w:val="clear" w:color="auto" w:fill="FFFFFF" w:themeFill="background1"/>
            <w:vAlign w:val="center"/>
          </w:tcPr>
          <w:p w14:paraId="56424F84" w14:textId="77777777" w:rsidR="00AC7FD8" w:rsidRPr="00D51170" w:rsidRDefault="00AC7FD8" w:rsidP="00330678">
            <w:pPr>
              <w:spacing w:line="22" w:lineRule="atLeast"/>
              <w:rPr>
                <w:rFonts w:eastAsia="Times New Roman" w:cs="Arial"/>
                <w:szCs w:val="20"/>
                <w:lang w:eastAsia="en-IE"/>
              </w:rPr>
            </w:pPr>
          </w:p>
          <w:p w14:paraId="48F15877" w14:textId="77777777" w:rsidR="00AC7FD8" w:rsidRPr="00D51170" w:rsidRDefault="00AC7FD8" w:rsidP="00330678">
            <w:pPr>
              <w:spacing w:line="22" w:lineRule="atLeast"/>
              <w:rPr>
                <w:rFonts w:eastAsia="Times New Roman" w:cs="Arial"/>
                <w:szCs w:val="20"/>
                <w:lang w:eastAsia="en-IE"/>
              </w:rPr>
            </w:pPr>
          </w:p>
          <w:p w14:paraId="6DDB9B14" w14:textId="77777777" w:rsidR="00AC7FD8" w:rsidRPr="00D51170" w:rsidRDefault="00AC7FD8" w:rsidP="00330678">
            <w:pPr>
              <w:spacing w:line="22" w:lineRule="atLeast"/>
              <w:rPr>
                <w:rFonts w:eastAsia="Times New Roman" w:cs="Arial"/>
                <w:szCs w:val="20"/>
                <w:lang w:eastAsia="en-IE"/>
              </w:rPr>
            </w:pPr>
          </w:p>
          <w:p w14:paraId="1CD943E8" w14:textId="77777777" w:rsidR="00AC7FD8" w:rsidRPr="00D51170" w:rsidRDefault="00AC7FD8" w:rsidP="00330678">
            <w:pPr>
              <w:spacing w:line="22" w:lineRule="atLeast"/>
              <w:rPr>
                <w:rFonts w:eastAsia="Times New Roman" w:cs="Arial"/>
                <w:szCs w:val="20"/>
                <w:lang w:eastAsia="en-IE"/>
              </w:rPr>
            </w:pPr>
          </w:p>
        </w:tc>
      </w:tr>
      <w:tr w:rsidR="00AC7FD8" w:rsidRPr="00D51170" w14:paraId="32E0EE9A" w14:textId="77777777" w:rsidTr="00330678">
        <w:trPr>
          <w:trHeight w:val="340"/>
        </w:trPr>
        <w:tc>
          <w:tcPr>
            <w:tcW w:w="675" w:type="dxa"/>
            <w:shd w:val="clear" w:color="auto" w:fill="E0DED8"/>
          </w:tcPr>
          <w:p w14:paraId="12272E41" w14:textId="77777777" w:rsidR="00AC7FD8" w:rsidRPr="00D51170" w:rsidRDefault="00AC7FD8" w:rsidP="00330678">
            <w:pPr>
              <w:spacing w:line="22" w:lineRule="atLeast"/>
              <w:rPr>
                <w:rFonts w:cs="Arial"/>
                <w:b/>
                <w:szCs w:val="20"/>
              </w:rPr>
            </w:pPr>
            <w:r w:rsidRPr="00D51170">
              <w:rPr>
                <w:rFonts w:cs="Arial"/>
                <w:b/>
                <w:szCs w:val="20"/>
              </w:rPr>
              <w:t>4.1.4</w:t>
            </w:r>
          </w:p>
          <w:p w14:paraId="04262B24" w14:textId="77777777" w:rsidR="00AC7FD8" w:rsidRPr="00D51170" w:rsidRDefault="00AC7FD8" w:rsidP="00330678">
            <w:pPr>
              <w:spacing w:line="22" w:lineRule="atLeast"/>
              <w:rPr>
                <w:rFonts w:cs="Arial"/>
                <w:b/>
                <w:szCs w:val="20"/>
              </w:rPr>
            </w:pPr>
          </w:p>
          <w:p w14:paraId="4751A80B" w14:textId="77777777" w:rsidR="00AC7FD8" w:rsidRPr="00D51170" w:rsidRDefault="00AC7FD8" w:rsidP="00330678">
            <w:pPr>
              <w:spacing w:line="22" w:lineRule="atLeast"/>
              <w:rPr>
                <w:rFonts w:cs="Arial"/>
                <w:b/>
                <w:szCs w:val="20"/>
              </w:rPr>
            </w:pPr>
          </w:p>
          <w:p w14:paraId="22A88F08" w14:textId="77777777" w:rsidR="00AC7FD8" w:rsidRPr="00D51170" w:rsidRDefault="00AC7FD8" w:rsidP="00330678">
            <w:pPr>
              <w:spacing w:line="22" w:lineRule="atLeast"/>
              <w:rPr>
                <w:rFonts w:cs="Arial"/>
                <w:b/>
                <w:szCs w:val="20"/>
              </w:rPr>
            </w:pPr>
          </w:p>
          <w:p w14:paraId="3783E200" w14:textId="77777777" w:rsidR="00AC7FD8" w:rsidRPr="00D51170" w:rsidRDefault="00AC7FD8" w:rsidP="00330678">
            <w:pPr>
              <w:spacing w:line="22" w:lineRule="atLeast"/>
              <w:rPr>
                <w:rFonts w:cs="Arial"/>
                <w:b/>
                <w:szCs w:val="20"/>
              </w:rPr>
            </w:pPr>
          </w:p>
          <w:p w14:paraId="5981E766" w14:textId="77777777" w:rsidR="00AC7FD8" w:rsidRPr="00D51170" w:rsidRDefault="00AC7FD8" w:rsidP="00330678">
            <w:pPr>
              <w:spacing w:line="22" w:lineRule="atLeast"/>
              <w:rPr>
                <w:rFonts w:cs="Arial"/>
                <w:b/>
                <w:szCs w:val="20"/>
              </w:rPr>
            </w:pPr>
          </w:p>
        </w:tc>
        <w:tc>
          <w:tcPr>
            <w:tcW w:w="4084" w:type="dxa"/>
            <w:shd w:val="clear" w:color="auto" w:fill="E0DED8"/>
            <w:vAlign w:val="center"/>
          </w:tcPr>
          <w:p w14:paraId="6797263E"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bCs/>
                <w:szCs w:val="20"/>
                <w:lang w:eastAsia="en-IE"/>
              </w:rPr>
              <w:t>W</w:t>
            </w:r>
            <w:r w:rsidRPr="00D51170">
              <w:rPr>
                <w:rFonts w:eastAsia="Times New Roman" w:cs="Arial"/>
                <w:szCs w:val="20"/>
                <w:lang w:eastAsia="en-IE"/>
              </w:rPr>
              <w:t>hat is the expected average and/or maximum timeframes you expect to meet from the commencement to the conclusion of the procedure?</w:t>
            </w:r>
          </w:p>
          <w:p w14:paraId="2CA311D5" w14:textId="77777777" w:rsidR="00AC7FD8" w:rsidRPr="00D51170" w:rsidRDefault="00AC7FD8" w:rsidP="00330678">
            <w:pPr>
              <w:spacing w:line="22" w:lineRule="atLeast"/>
              <w:rPr>
                <w:rFonts w:eastAsia="Times New Roman" w:cs="Arial"/>
                <w:szCs w:val="20"/>
                <w:lang w:eastAsia="en-IE"/>
              </w:rPr>
            </w:pPr>
          </w:p>
          <w:p w14:paraId="06EFF525"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Outline the expected timeframes for each key step in the dispute settlement procedure (if this is not set out in your Rules of Procedure).</w:t>
            </w:r>
          </w:p>
          <w:p w14:paraId="3E9C3AF9" w14:textId="77777777" w:rsidR="00AC7FD8" w:rsidRPr="00D51170" w:rsidRDefault="00AC7FD8" w:rsidP="00330678">
            <w:pPr>
              <w:spacing w:line="22" w:lineRule="atLeast"/>
              <w:rPr>
                <w:rFonts w:cs="Arial"/>
                <w:szCs w:val="20"/>
              </w:rPr>
            </w:pPr>
          </w:p>
        </w:tc>
        <w:tc>
          <w:tcPr>
            <w:tcW w:w="4313" w:type="dxa"/>
            <w:shd w:val="clear" w:color="auto" w:fill="FFFFFF" w:themeFill="background1"/>
            <w:vAlign w:val="center"/>
          </w:tcPr>
          <w:p w14:paraId="0A8F3495" w14:textId="77777777" w:rsidR="00AC7FD8" w:rsidRPr="00D51170" w:rsidRDefault="00AC7FD8" w:rsidP="00330678">
            <w:pPr>
              <w:spacing w:line="22" w:lineRule="atLeast"/>
              <w:rPr>
                <w:rFonts w:cs="Arial"/>
                <w:szCs w:val="20"/>
              </w:rPr>
            </w:pPr>
          </w:p>
        </w:tc>
      </w:tr>
    </w:tbl>
    <w:p w14:paraId="7A2E65CE" w14:textId="77777777" w:rsidR="00AC7FD8" w:rsidRDefault="00AC7FD8" w:rsidP="00AC7FD8"/>
    <w:p w14:paraId="07741D78" w14:textId="77777777" w:rsidR="00D2435D" w:rsidRDefault="00D2435D" w:rsidP="00AC7FD8">
      <w:pPr>
        <w:rPr>
          <w:b/>
          <w:bCs/>
          <w:color w:val="3A1300"/>
          <w:sz w:val="24"/>
          <w:szCs w:val="32"/>
        </w:rPr>
      </w:pPr>
    </w:p>
    <w:p w14:paraId="1DE9DA07" w14:textId="6269FF36" w:rsidR="00AC7FD8" w:rsidRDefault="00AC7FD8" w:rsidP="00AC7FD8">
      <w:pPr>
        <w:rPr>
          <w:b/>
          <w:bCs/>
          <w:color w:val="3A1300"/>
          <w:sz w:val="24"/>
          <w:szCs w:val="32"/>
        </w:rPr>
      </w:pPr>
    </w:p>
    <w:tbl>
      <w:tblPr>
        <w:tblStyle w:val="TableGrid"/>
        <w:tblW w:w="9021" w:type="dxa"/>
        <w:tblInd w:w="-5" w:type="dxa"/>
        <w:shd w:val="clear" w:color="auto" w:fill="D9D9D9" w:themeFill="background1" w:themeFillShade="D9"/>
        <w:tblLayout w:type="fixed"/>
        <w:tblLook w:val="04A0" w:firstRow="1" w:lastRow="0" w:firstColumn="1" w:lastColumn="0" w:noHBand="0" w:noVBand="1"/>
      </w:tblPr>
      <w:tblGrid>
        <w:gridCol w:w="9021"/>
      </w:tblGrid>
      <w:tr w:rsidR="00AC7FD8" w:rsidRPr="008F2662" w14:paraId="4DFD491E" w14:textId="77777777" w:rsidTr="00330678">
        <w:trPr>
          <w:trHeight w:val="737"/>
        </w:trPr>
        <w:tc>
          <w:tcPr>
            <w:tcW w:w="9021" w:type="dxa"/>
            <w:shd w:val="clear" w:color="auto" w:fill="E0DED8"/>
          </w:tcPr>
          <w:p w14:paraId="2F5E01E8" w14:textId="77777777" w:rsidR="00AC7FD8" w:rsidRPr="00733914" w:rsidRDefault="00AC7FD8" w:rsidP="00330678">
            <w:pPr>
              <w:rPr>
                <w:rFonts w:cs="Arial"/>
                <w:b/>
                <w:bCs/>
                <w:i/>
                <w:iCs/>
                <w:sz w:val="18"/>
                <w:szCs w:val="18"/>
              </w:rPr>
            </w:pPr>
            <w:r w:rsidRPr="00733914">
              <w:rPr>
                <w:b/>
                <w:bCs/>
                <w:i/>
                <w:iCs/>
              </w:rPr>
              <w:t>Guidance</w:t>
            </w:r>
          </w:p>
          <w:p w14:paraId="447BE012" w14:textId="77777777" w:rsidR="00AC7FD8" w:rsidRPr="008F2662" w:rsidRDefault="00AC7FD8" w:rsidP="00330678">
            <w:pPr>
              <w:spacing w:line="22" w:lineRule="atLeast"/>
              <w:contextualSpacing/>
              <w:rPr>
                <w:rFonts w:cs="Arial"/>
                <w:b/>
                <w:i/>
                <w:sz w:val="18"/>
                <w:szCs w:val="18"/>
                <w:u w:val="single"/>
              </w:rPr>
            </w:pPr>
          </w:p>
          <w:p w14:paraId="5F4FF49E" w14:textId="77777777" w:rsidR="00AC7FD8" w:rsidRPr="008F2662" w:rsidRDefault="00AC7FD8" w:rsidP="00330678">
            <w:pPr>
              <w:spacing w:line="22" w:lineRule="atLeast"/>
              <w:contextualSpacing/>
              <w:rPr>
                <w:rFonts w:eastAsia="Times New Roman" w:cs="Arial"/>
                <w:i/>
                <w:sz w:val="18"/>
                <w:szCs w:val="18"/>
                <w:lang w:eastAsia="en-IE"/>
              </w:rPr>
            </w:pPr>
            <w:r w:rsidRPr="008F2662">
              <w:rPr>
                <w:rFonts w:eastAsia="Times New Roman" w:cs="Arial"/>
                <w:i/>
                <w:sz w:val="18"/>
                <w:szCs w:val="18"/>
                <w:lang w:eastAsia="en-IE"/>
              </w:rPr>
              <w:t xml:space="preserve">The DSA supports </w:t>
            </w:r>
            <w:r w:rsidRPr="004219D1">
              <w:rPr>
                <w:rFonts w:eastAsia="Times New Roman" w:cs="Arial"/>
                <w:bCs/>
                <w:i/>
                <w:sz w:val="18"/>
                <w:szCs w:val="18"/>
                <w:lang w:eastAsia="en-IE"/>
              </w:rPr>
              <w:t>ODS bodies</w:t>
            </w:r>
            <w:r w:rsidRPr="008F2662">
              <w:rPr>
                <w:rFonts w:eastAsia="Times New Roman" w:cs="Arial"/>
                <w:i/>
                <w:sz w:val="18"/>
                <w:szCs w:val="18"/>
                <w:lang w:eastAsia="en-IE"/>
              </w:rPr>
              <w:t xml:space="preserve"> using different kinds of dispute settlement models. For example, some ODS bodies may use internal boards or expert committees while others may focus on facilitating access to external expert decision-makers</w:t>
            </w:r>
            <w:r w:rsidRPr="008D2467">
              <w:rPr>
                <w:rFonts w:eastAsia="Times New Roman" w:cs="Arial"/>
                <w:i/>
                <w:color w:val="000000" w:themeColor="text1"/>
                <w:sz w:val="18"/>
                <w:szCs w:val="18"/>
                <w:lang w:eastAsia="en-IE"/>
              </w:rPr>
              <w:t xml:space="preserve">. The model may draw on aspects of mediation, arbitration etc. but the outcome under Article 21 will be a non-binding decision. </w:t>
            </w:r>
          </w:p>
          <w:p w14:paraId="196848B0" w14:textId="77777777" w:rsidR="00AC7FD8" w:rsidRPr="008F2662" w:rsidRDefault="00AC7FD8" w:rsidP="00330678">
            <w:pPr>
              <w:spacing w:line="22" w:lineRule="atLeast"/>
              <w:contextualSpacing/>
              <w:rPr>
                <w:rFonts w:eastAsia="Times New Roman" w:cs="Arial"/>
                <w:i/>
                <w:sz w:val="18"/>
                <w:szCs w:val="18"/>
                <w:lang w:eastAsia="en-IE"/>
              </w:rPr>
            </w:pPr>
          </w:p>
          <w:p w14:paraId="50B94202" w14:textId="77777777" w:rsidR="00AC7FD8" w:rsidRPr="008F2662" w:rsidRDefault="00AC7FD8" w:rsidP="00330678">
            <w:pPr>
              <w:spacing w:line="22" w:lineRule="atLeast"/>
              <w:contextualSpacing/>
              <w:rPr>
                <w:rFonts w:eastAsia="Times New Roman" w:cs="Arial"/>
                <w:i/>
                <w:sz w:val="18"/>
                <w:szCs w:val="18"/>
                <w:lang w:eastAsia="en-IE"/>
              </w:rPr>
            </w:pPr>
            <w:r w:rsidRPr="008F2662">
              <w:rPr>
                <w:rFonts w:eastAsia="Times New Roman" w:cs="Arial"/>
                <w:i/>
                <w:sz w:val="18"/>
                <w:szCs w:val="18"/>
                <w:lang w:eastAsia="en-IE"/>
              </w:rPr>
              <w:lastRenderedPageBreak/>
              <w:t xml:space="preserve">The information you provide will enable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sz w:val="18"/>
                <w:szCs w:val="18"/>
                <w:lang w:eastAsia="en-IE"/>
              </w:rPr>
              <w:t xml:space="preserve">to understand how you will </w:t>
            </w:r>
            <w:proofErr w:type="gramStart"/>
            <w:r w:rsidRPr="008F2662">
              <w:rPr>
                <w:rFonts w:eastAsia="Times New Roman" w:cs="Arial"/>
                <w:i/>
                <w:sz w:val="18"/>
                <w:szCs w:val="18"/>
                <w:lang w:eastAsia="en-IE"/>
              </w:rPr>
              <w:t>make a decision</w:t>
            </w:r>
            <w:proofErr w:type="gramEnd"/>
            <w:r w:rsidRPr="008F2662">
              <w:rPr>
                <w:rFonts w:eastAsia="Times New Roman" w:cs="Arial"/>
                <w:i/>
                <w:sz w:val="18"/>
                <w:szCs w:val="18"/>
                <w:lang w:eastAsia="en-IE"/>
              </w:rPr>
              <w:t xml:space="preserve"> about the dispute and how your model can operate in a responsive, effective and efficient manner over the period of certification. </w:t>
            </w:r>
          </w:p>
          <w:p w14:paraId="6E2617CC" w14:textId="77777777" w:rsidR="00AC7FD8" w:rsidRPr="008F2662" w:rsidRDefault="00AC7FD8" w:rsidP="00330678">
            <w:pPr>
              <w:spacing w:line="22" w:lineRule="atLeast"/>
              <w:contextualSpacing/>
              <w:rPr>
                <w:rFonts w:eastAsia="Times New Roman" w:cs="Arial"/>
                <w:i/>
                <w:sz w:val="18"/>
                <w:szCs w:val="18"/>
                <w:lang w:eastAsia="en-IE"/>
              </w:rPr>
            </w:pPr>
          </w:p>
          <w:p w14:paraId="466BDB7B" w14:textId="77777777" w:rsidR="00AC7FD8" w:rsidRPr="008F2662" w:rsidRDefault="00AC7FD8" w:rsidP="00330678">
            <w:pPr>
              <w:spacing w:line="22" w:lineRule="atLeast"/>
              <w:contextualSpacing/>
              <w:jc w:val="both"/>
              <w:rPr>
                <w:rFonts w:eastAsia="Times New Roman" w:cs="Arial"/>
                <w:i/>
                <w:sz w:val="18"/>
                <w:szCs w:val="18"/>
                <w:lang w:eastAsia="en-IE"/>
              </w:rPr>
            </w:pPr>
            <w:r w:rsidRPr="008F2662">
              <w:rPr>
                <w:rFonts w:eastAsia="Times New Roman" w:cs="Arial"/>
                <w:i/>
                <w:sz w:val="18"/>
                <w:szCs w:val="18"/>
                <w:lang w:eastAsia="en-IE"/>
              </w:rPr>
              <w:t xml:space="preserve">We need to understand how the dispute settlement </w:t>
            </w:r>
            <w:r>
              <w:rPr>
                <w:rFonts w:eastAsia="Times New Roman" w:cs="Arial"/>
                <w:i/>
                <w:sz w:val="18"/>
                <w:szCs w:val="18"/>
                <w:lang w:eastAsia="en-IE"/>
              </w:rPr>
              <w:t>procedure</w:t>
            </w:r>
            <w:r w:rsidRPr="008F2662">
              <w:rPr>
                <w:rFonts w:eastAsia="Times New Roman" w:cs="Arial"/>
                <w:i/>
                <w:sz w:val="18"/>
                <w:szCs w:val="18"/>
                <w:lang w:eastAsia="en-IE"/>
              </w:rPr>
              <w:t xml:space="preserve"> proposed will ensure you can resolve disputes swiftly and efficiently and in compliance with the strict timelines for resolving disputes</w:t>
            </w:r>
            <w:r>
              <w:rPr>
                <w:rFonts w:eastAsia="Times New Roman" w:cs="Arial"/>
                <w:i/>
                <w:sz w:val="18"/>
                <w:szCs w:val="18"/>
                <w:lang w:eastAsia="en-IE"/>
              </w:rPr>
              <w:t>, specified</w:t>
            </w:r>
            <w:r w:rsidRPr="008F2662">
              <w:rPr>
                <w:rFonts w:eastAsia="Times New Roman" w:cs="Arial"/>
                <w:i/>
                <w:sz w:val="18"/>
                <w:szCs w:val="18"/>
                <w:lang w:eastAsia="en-IE"/>
              </w:rPr>
              <w:t xml:space="preserve"> in Article 21. </w:t>
            </w:r>
          </w:p>
          <w:p w14:paraId="32CFC697" w14:textId="77777777" w:rsidR="00AC7FD8" w:rsidRPr="008F2662" w:rsidRDefault="00AC7FD8" w:rsidP="00330678">
            <w:pPr>
              <w:spacing w:line="22" w:lineRule="atLeast"/>
              <w:contextualSpacing/>
              <w:rPr>
                <w:rFonts w:eastAsia="Times New Roman" w:cs="Arial"/>
                <w:i/>
                <w:color w:val="000000"/>
                <w:sz w:val="18"/>
                <w:szCs w:val="18"/>
                <w:lang w:eastAsia="en-IE"/>
              </w:rPr>
            </w:pPr>
            <w:r w:rsidRPr="008F2662">
              <w:rPr>
                <w:rFonts w:eastAsia="Times New Roman" w:cs="Arial"/>
                <w:i/>
                <w:color w:val="000000"/>
                <w:sz w:val="18"/>
                <w:szCs w:val="18"/>
                <w:lang w:eastAsia="en-IE"/>
              </w:rPr>
              <w:t xml:space="preserve">Decisions must be made available to the parties within a reasonable period not exceeding 90 days after the receipt of the complaint. Only exceptionally, in </w:t>
            </w:r>
            <w:r>
              <w:rPr>
                <w:rFonts w:eastAsia="Times New Roman" w:cs="Arial"/>
                <w:i/>
                <w:color w:val="000000"/>
                <w:sz w:val="18"/>
                <w:szCs w:val="18"/>
                <w:lang w:eastAsia="en-IE"/>
              </w:rPr>
              <w:t>highly complex</w:t>
            </w:r>
            <w:r w:rsidRPr="008F2662">
              <w:rPr>
                <w:rFonts w:eastAsia="Times New Roman" w:cs="Arial"/>
                <w:i/>
                <w:color w:val="000000"/>
                <w:sz w:val="18"/>
                <w:szCs w:val="18"/>
                <w:lang w:eastAsia="en-IE"/>
              </w:rPr>
              <w:t xml:space="preserve"> </w:t>
            </w:r>
            <w:r>
              <w:rPr>
                <w:rFonts w:eastAsia="Times New Roman" w:cs="Arial"/>
                <w:i/>
                <w:color w:val="000000"/>
                <w:sz w:val="18"/>
                <w:szCs w:val="18"/>
                <w:lang w:eastAsia="en-IE"/>
              </w:rPr>
              <w:t>disputes</w:t>
            </w:r>
            <w:r w:rsidRPr="008F2662">
              <w:rPr>
                <w:rFonts w:eastAsia="Times New Roman" w:cs="Arial"/>
                <w:i/>
                <w:color w:val="000000"/>
                <w:sz w:val="18"/>
                <w:szCs w:val="18"/>
                <w:lang w:eastAsia="en-IE"/>
              </w:rPr>
              <w:t>, can the period be extended to 180 days (Article 21(4)).</w:t>
            </w:r>
          </w:p>
          <w:p w14:paraId="68025E94" w14:textId="77777777" w:rsidR="00AC7FD8" w:rsidRPr="008F2662" w:rsidRDefault="00AC7FD8" w:rsidP="00330678">
            <w:pPr>
              <w:spacing w:line="22" w:lineRule="atLeast"/>
              <w:contextualSpacing/>
              <w:rPr>
                <w:rFonts w:eastAsia="Times New Roman" w:cs="Arial"/>
                <w:i/>
                <w:sz w:val="18"/>
                <w:szCs w:val="18"/>
                <w:lang w:eastAsia="en-IE"/>
              </w:rPr>
            </w:pPr>
          </w:p>
          <w:p w14:paraId="3DF337CC" w14:textId="77777777" w:rsidR="00AC7FD8" w:rsidRPr="008F2662" w:rsidRDefault="00AC7FD8" w:rsidP="00330678">
            <w:pPr>
              <w:spacing w:line="22" w:lineRule="atLeast"/>
              <w:contextualSpacing/>
              <w:rPr>
                <w:rFonts w:eastAsia="Times New Roman" w:cs="Arial"/>
                <w:i/>
                <w:sz w:val="18"/>
                <w:szCs w:val="18"/>
                <w:lang w:eastAsia="en-IE"/>
              </w:rPr>
            </w:pPr>
            <w:r w:rsidRPr="008F2662">
              <w:rPr>
                <w:rFonts w:eastAsia="Times New Roman" w:cs="Arial"/>
                <w:i/>
                <w:sz w:val="18"/>
                <w:szCs w:val="18"/>
                <w:lang w:eastAsia="en-IE"/>
              </w:rPr>
              <w:t>The information you provide about your model should set out clearly who will be involved in decision-making (i.e. subject matter experts etc.) and whether the final decision will be made by an individual, a panel of decision-makers or full-time staff of the body. In addition</w:t>
            </w:r>
            <w:r>
              <w:rPr>
                <w:rFonts w:eastAsia="Times New Roman" w:cs="Arial"/>
                <w:i/>
                <w:sz w:val="18"/>
                <w:szCs w:val="18"/>
                <w:lang w:eastAsia="en-IE"/>
              </w:rPr>
              <w:t>,</w:t>
            </w:r>
            <w:r w:rsidRPr="008F2662">
              <w:rPr>
                <w:rFonts w:eastAsia="Times New Roman" w:cs="Arial"/>
                <w:i/>
                <w:sz w:val="18"/>
                <w:szCs w:val="18"/>
                <w:lang w:eastAsia="en-IE"/>
              </w:rPr>
              <w:t xml:space="preserve"> you should explain your case management or case escalation systems and procedures insofar as these may impact on the final decision in relation to the dispute, for example</w:t>
            </w:r>
            <w:r>
              <w:rPr>
                <w:rFonts w:eastAsia="Times New Roman" w:cs="Arial"/>
                <w:i/>
                <w:sz w:val="18"/>
                <w:szCs w:val="18"/>
                <w:lang w:eastAsia="en-IE"/>
              </w:rPr>
              <w:t>,</w:t>
            </w:r>
            <w:r w:rsidRPr="008F2662">
              <w:rPr>
                <w:rFonts w:eastAsia="Times New Roman" w:cs="Arial"/>
                <w:i/>
                <w:sz w:val="18"/>
                <w:szCs w:val="18"/>
                <w:lang w:eastAsia="en-IE"/>
              </w:rPr>
              <w:t xml:space="preserve"> how dispute eligibility, triaging and escalation will be managed and decided. </w:t>
            </w:r>
          </w:p>
          <w:p w14:paraId="36B05365" w14:textId="77777777" w:rsidR="00AC7FD8" w:rsidRPr="008F2662" w:rsidRDefault="00AC7FD8" w:rsidP="00330678">
            <w:pPr>
              <w:spacing w:line="22" w:lineRule="atLeast"/>
              <w:contextualSpacing/>
              <w:rPr>
                <w:rFonts w:eastAsia="Times New Roman" w:cs="Arial"/>
                <w:i/>
                <w:sz w:val="18"/>
                <w:szCs w:val="18"/>
                <w:lang w:eastAsia="en-IE"/>
              </w:rPr>
            </w:pPr>
          </w:p>
          <w:p w14:paraId="257C0BB5" w14:textId="77777777" w:rsidR="00AC7FD8" w:rsidRPr="008F2662" w:rsidRDefault="00AC7FD8" w:rsidP="00330678">
            <w:pPr>
              <w:spacing w:line="22" w:lineRule="atLeast"/>
              <w:contextualSpacing/>
              <w:rPr>
                <w:rFonts w:eastAsia="Times New Roman" w:cs="Arial"/>
                <w:i/>
                <w:color w:val="000000"/>
                <w:sz w:val="18"/>
                <w:szCs w:val="18"/>
                <w:lang w:eastAsia="en-IE"/>
              </w:rPr>
            </w:pPr>
            <w:r w:rsidRPr="008F2662">
              <w:rPr>
                <w:rFonts w:eastAsia="Times New Roman" w:cs="Arial"/>
                <w:i/>
                <w:color w:val="000000"/>
                <w:sz w:val="18"/>
                <w:szCs w:val="18"/>
                <w:lang w:eastAsia="en-IE"/>
              </w:rPr>
              <w:t xml:space="preserve">Where your dispute settlement model is such that the dispute is examined by a panel of members you must explain how collegiate </w:t>
            </w:r>
            <w:r>
              <w:rPr>
                <w:rFonts w:eastAsia="Times New Roman" w:cs="Arial"/>
                <w:i/>
                <w:color w:val="000000"/>
                <w:sz w:val="18"/>
                <w:szCs w:val="18"/>
                <w:lang w:eastAsia="en-IE"/>
              </w:rPr>
              <w:t>decision-making</w:t>
            </w:r>
            <w:r w:rsidRPr="008F2662">
              <w:rPr>
                <w:rFonts w:eastAsia="Times New Roman" w:cs="Arial"/>
                <w:i/>
                <w:color w:val="000000"/>
                <w:sz w:val="18"/>
                <w:szCs w:val="18"/>
                <w:lang w:eastAsia="en-IE"/>
              </w:rPr>
              <w:t xml:space="preserve"> will be undertaken (</w:t>
            </w:r>
            <w:r>
              <w:rPr>
                <w:rFonts w:eastAsia="Times New Roman" w:cs="Arial"/>
                <w:i/>
                <w:color w:val="000000"/>
                <w:sz w:val="18"/>
                <w:szCs w:val="18"/>
                <w:lang w:eastAsia="en-IE"/>
              </w:rPr>
              <w:t>e.g.</w:t>
            </w:r>
            <w:r w:rsidRPr="008F2662">
              <w:rPr>
                <w:rFonts w:eastAsia="Times New Roman" w:cs="Arial"/>
                <w:i/>
                <w:color w:val="000000"/>
                <w:sz w:val="18"/>
                <w:szCs w:val="18"/>
                <w:lang w:eastAsia="en-IE"/>
              </w:rPr>
              <w:t xml:space="preserve"> by votes</w:t>
            </w:r>
            <w:r>
              <w:rPr>
                <w:rFonts w:eastAsia="Times New Roman" w:cs="Arial"/>
                <w:i/>
                <w:color w:val="000000"/>
                <w:sz w:val="18"/>
                <w:szCs w:val="18"/>
                <w:lang w:eastAsia="en-IE"/>
              </w:rPr>
              <w:t>, consensus</w:t>
            </w:r>
            <w:r w:rsidRPr="008F2662">
              <w:rPr>
                <w:rFonts w:eastAsia="Times New Roman" w:cs="Arial"/>
                <w:i/>
                <w:color w:val="000000"/>
                <w:sz w:val="18"/>
                <w:szCs w:val="18"/>
                <w:lang w:eastAsia="en-IE"/>
              </w:rPr>
              <w:t>) and the role of the Chair and your answers to section 3 above must demonstrate how</w:t>
            </w:r>
            <w:r>
              <w:rPr>
                <w:rFonts w:eastAsia="Times New Roman" w:cs="Arial"/>
                <w:i/>
                <w:color w:val="000000"/>
                <w:sz w:val="18"/>
                <w:szCs w:val="18"/>
                <w:lang w:eastAsia="en-IE"/>
              </w:rPr>
              <w:t xml:space="preserve"> you will ensure the panel members, collectively, possess</w:t>
            </w:r>
            <w:r w:rsidRPr="008F2662">
              <w:rPr>
                <w:rFonts w:eastAsia="Times New Roman" w:cs="Arial"/>
                <w:i/>
                <w:color w:val="000000"/>
                <w:sz w:val="18"/>
                <w:szCs w:val="18"/>
                <w:lang w:eastAsia="en-IE"/>
              </w:rPr>
              <w:t xml:space="preserve"> the requisite expertise and skills. </w:t>
            </w:r>
          </w:p>
          <w:p w14:paraId="22D9D335" w14:textId="77777777" w:rsidR="00AC7FD8" w:rsidRPr="008F2662" w:rsidRDefault="00AC7FD8" w:rsidP="00330678">
            <w:pPr>
              <w:spacing w:line="22" w:lineRule="atLeast"/>
              <w:contextualSpacing/>
              <w:jc w:val="both"/>
              <w:rPr>
                <w:rFonts w:eastAsia="Times New Roman" w:cs="Arial"/>
                <w:i/>
                <w:sz w:val="18"/>
                <w:szCs w:val="18"/>
                <w:lang w:eastAsia="en-IE"/>
              </w:rPr>
            </w:pPr>
          </w:p>
          <w:p w14:paraId="1988516D" w14:textId="77777777" w:rsidR="00AC7FD8" w:rsidRPr="008F2662" w:rsidRDefault="00AC7FD8" w:rsidP="00330678">
            <w:pPr>
              <w:spacing w:line="22" w:lineRule="atLeast"/>
              <w:contextualSpacing/>
              <w:jc w:val="both"/>
              <w:rPr>
                <w:rFonts w:eastAsia="Times New Roman" w:cs="Arial"/>
                <w:i/>
                <w:sz w:val="18"/>
                <w:szCs w:val="18"/>
                <w:lang w:eastAsia="en-IE"/>
              </w:rPr>
            </w:pPr>
            <w:r w:rsidRPr="008F2662">
              <w:rPr>
                <w:rFonts w:eastAsia="Times New Roman" w:cs="Arial"/>
                <w:i/>
                <w:sz w:val="18"/>
                <w:szCs w:val="18"/>
                <w:lang w:eastAsia="en-IE"/>
              </w:rPr>
              <w:t xml:space="preserve">We also encourage you to highlight any track record you have </w:t>
            </w:r>
            <w:r>
              <w:rPr>
                <w:rFonts w:eastAsia="Times New Roman" w:cs="Arial"/>
                <w:i/>
                <w:sz w:val="18"/>
                <w:szCs w:val="18"/>
                <w:lang w:eastAsia="en-IE"/>
              </w:rPr>
              <w:t xml:space="preserve">in </w:t>
            </w:r>
            <w:r w:rsidRPr="008F2662">
              <w:rPr>
                <w:rFonts w:eastAsia="Times New Roman" w:cs="Arial"/>
                <w:i/>
                <w:sz w:val="18"/>
                <w:szCs w:val="18"/>
                <w:lang w:eastAsia="en-IE"/>
              </w:rPr>
              <w:t xml:space="preserve">providing or facilitating access to dispute settlement services. </w:t>
            </w:r>
          </w:p>
          <w:p w14:paraId="1DA88CC7" w14:textId="77777777" w:rsidR="00AC7FD8" w:rsidRPr="008F2662" w:rsidRDefault="00AC7FD8" w:rsidP="00330678">
            <w:pPr>
              <w:spacing w:line="22" w:lineRule="atLeast"/>
              <w:contextualSpacing/>
              <w:jc w:val="both"/>
              <w:rPr>
                <w:rFonts w:eastAsia="Times New Roman" w:cs="Arial"/>
                <w:i/>
                <w:sz w:val="18"/>
                <w:szCs w:val="18"/>
                <w:lang w:eastAsia="en-IE"/>
              </w:rPr>
            </w:pPr>
          </w:p>
          <w:p w14:paraId="662D8163" w14:textId="77777777" w:rsidR="00AC7FD8" w:rsidRPr="008F2662" w:rsidRDefault="00AC7FD8" w:rsidP="00330678">
            <w:pPr>
              <w:spacing w:line="22" w:lineRule="atLeast"/>
              <w:contextualSpacing/>
              <w:jc w:val="both"/>
              <w:rPr>
                <w:rFonts w:eastAsia="Times New Roman" w:cs="Arial"/>
                <w:i/>
                <w:color w:val="000000"/>
                <w:sz w:val="18"/>
                <w:szCs w:val="18"/>
                <w:lang w:eastAsia="en-IE"/>
              </w:rPr>
            </w:pPr>
            <w:r w:rsidRPr="008F2662">
              <w:rPr>
                <w:rFonts w:eastAsia="Times New Roman" w:cs="Arial"/>
                <w:i/>
                <w:sz w:val="18"/>
                <w:szCs w:val="18"/>
                <w:lang w:eastAsia="en-IE"/>
              </w:rPr>
              <w:t xml:space="preserve">You should also explain your </w:t>
            </w:r>
            <w:r w:rsidRPr="008F2662">
              <w:rPr>
                <w:rFonts w:eastAsia="Times New Roman" w:cs="Arial"/>
                <w:i/>
                <w:sz w:val="18"/>
                <w:szCs w:val="18"/>
                <w:u w:val="single"/>
                <w:lang w:eastAsia="en-IE"/>
              </w:rPr>
              <w:t>scalable capabilities</w:t>
            </w:r>
            <w:r w:rsidRPr="008F2662">
              <w:rPr>
                <w:rFonts w:eastAsia="Times New Roman" w:cs="Arial"/>
                <w:i/>
                <w:sz w:val="18"/>
                <w:szCs w:val="18"/>
                <w:lang w:eastAsia="en-IE"/>
              </w:rPr>
              <w:t xml:space="preserve"> by reference to technical</w:t>
            </w:r>
            <w:r>
              <w:rPr>
                <w:rFonts w:eastAsia="Times New Roman" w:cs="Arial"/>
                <w:i/>
                <w:sz w:val="18"/>
                <w:szCs w:val="18"/>
                <w:lang w:eastAsia="en-IE"/>
              </w:rPr>
              <w:t xml:space="preserve">, </w:t>
            </w:r>
            <w:proofErr w:type="gramStart"/>
            <w:r w:rsidRPr="008F2662">
              <w:rPr>
                <w:rFonts w:eastAsia="Times New Roman" w:cs="Arial"/>
                <w:i/>
                <w:sz w:val="18"/>
                <w:szCs w:val="18"/>
                <w:lang w:eastAsia="en-IE"/>
              </w:rPr>
              <w:t>human</w:t>
            </w:r>
            <w:proofErr w:type="gramEnd"/>
            <w:r w:rsidRPr="008F2662">
              <w:rPr>
                <w:rFonts w:eastAsia="Times New Roman" w:cs="Arial"/>
                <w:i/>
                <w:sz w:val="18"/>
                <w:szCs w:val="18"/>
                <w:lang w:eastAsia="en-IE"/>
              </w:rPr>
              <w:t xml:space="preserve"> and financial resources.</w:t>
            </w:r>
            <w:r w:rsidRPr="008F2662">
              <w:rPr>
                <w:rFonts w:eastAsia="Times New Roman" w:cs="Arial"/>
                <w:i/>
                <w:sz w:val="18"/>
                <w:szCs w:val="18"/>
              </w:rPr>
              <w:t xml:space="preserve"> The dispute settlement procedure must be adequately resourced to ensure that disputes can be fairly, </w:t>
            </w:r>
            <w:proofErr w:type="gramStart"/>
            <w:r w:rsidRPr="008F2662">
              <w:rPr>
                <w:rFonts w:eastAsia="Times New Roman" w:cs="Arial"/>
                <w:i/>
                <w:sz w:val="18"/>
                <w:szCs w:val="18"/>
              </w:rPr>
              <w:t>effectively</w:t>
            </w:r>
            <w:proofErr w:type="gramEnd"/>
            <w:r w:rsidRPr="008F2662">
              <w:rPr>
                <w:rFonts w:eastAsia="Times New Roman" w:cs="Arial"/>
                <w:i/>
                <w:sz w:val="18"/>
                <w:szCs w:val="18"/>
              </w:rPr>
              <w:t xml:space="preserve"> and expeditiously investigated and resolved. </w:t>
            </w:r>
            <w:r w:rsidRPr="008F2662">
              <w:rPr>
                <w:rFonts w:eastAsia="Times New Roman" w:cs="Arial"/>
                <w:i/>
                <w:color w:val="000000"/>
                <w:sz w:val="18"/>
                <w:szCs w:val="18"/>
                <w:lang w:eastAsia="en-IE"/>
              </w:rPr>
              <w:t>Where your case management system involves automated capabilities, you should explain at which stages in the procedure human expertise will be deployed.</w:t>
            </w:r>
          </w:p>
          <w:p w14:paraId="7AC99DA9" w14:textId="77777777" w:rsidR="00AC7FD8" w:rsidRPr="008F2662" w:rsidRDefault="00AC7FD8" w:rsidP="00330678">
            <w:pPr>
              <w:spacing w:line="22" w:lineRule="atLeast"/>
              <w:contextualSpacing/>
              <w:jc w:val="both"/>
              <w:rPr>
                <w:rFonts w:eastAsia="Times New Roman" w:cs="Arial"/>
                <w:i/>
                <w:color w:val="000000"/>
                <w:sz w:val="18"/>
                <w:szCs w:val="18"/>
                <w:lang w:eastAsia="en-IE"/>
              </w:rPr>
            </w:pPr>
          </w:p>
          <w:p w14:paraId="23B24F69" w14:textId="1AFD507A" w:rsidR="00AC7FD8" w:rsidRPr="008F2662" w:rsidRDefault="00AC7FD8" w:rsidP="00330678">
            <w:pPr>
              <w:spacing w:line="22" w:lineRule="atLeast"/>
              <w:contextualSpacing/>
              <w:rPr>
                <w:rFonts w:cs="Arial"/>
                <w:i/>
                <w:sz w:val="18"/>
                <w:szCs w:val="18"/>
              </w:rPr>
            </w:pPr>
            <w:r w:rsidRPr="008F2662">
              <w:rPr>
                <w:rFonts w:cs="Arial"/>
                <w:i/>
                <w:sz w:val="18"/>
                <w:szCs w:val="18"/>
              </w:rPr>
              <w:t>A list of documentary evidence that may be requested under this heading is set out in the Schedule at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0A9D4218" w14:textId="77777777" w:rsidR="00AC7FD8" w:rsidRPr="008F2662" w:rsidRDefault="00AC7FD8" w:rsidP="00330678">
            <w:pPr>
              <w:spacing w:line="22" w:lineRule="atLeast"/>
              <w:contextualSpacing/>
              <w:jc w:val="both"/>
              <w:rPr>
                <w:rFonts w:eastAsia="Times New Roman" w:cs="Arial"/>
                <w:i/>
                <w:sz w:val="18"/>
                <w:szCs w:val="18"/>
              </w:rPr>
            </w:pPr>
          </w:p>
        </w:tc>
      </w:tr>
    </w:tbl>
    <w:p w14:paraId="08EAD8CC" w14:textId="77777777" w:rsidR="00AC7FD8" w:rsidRDefault="00AC7FD8" w:rsidP="00AC7FD8"/>
    <w:p w14:paraId="348BB5DE" w14:textId="77777777" w:rsidR="00AC7FD8" w:rsidRDefault="00AC7FD8" w:rsidP="00AC7FD8"/>
    <w:p w14:paraId="6ECCE27B" w14:textId="77777777" w:rsidR="00AC7FD8" w:rsidRDefault="00AC7FD8" w:rsidP="00AC7FD8">
      <w:pPr>
        <w:rPr>
          <w:b/>
          <w:bCs/>
          <w:color w:val="3A1300"/>
          <w:sz w:val="24"/>
          <w:szCs w:val="32"/>
        </w:rPr>
      </w:pPr>
      <w:r>
        <w:rPr>
          <w:b/>
          <w:bCs/>
          <w:color w:val="3A1300"/>
          <w:sz w:val="24"/>
          <w:szCs w:val="32"/>
        </w:rPr>
        <w:t>4.2</w:t>
      </w:r>
      <w:r>
        <w:rPr>
          <w:b/>
          <w:bCs/>
          <w:color w:val="3A1300"/>
          <w:sz w:val="24"/>
          <w:szCs w:val="32"/>
        </w:rPr>
        <w:tab/>
      </w:r>
      <w:r w:rsidRPr="001A0179">
        <w:rPr>
          <w:b/>
          <w:bCs/>
          <w:color w:val="3A1300"/>
          <w:sz w:val="24"/>
          <w:szCs w:val="32"/>
        </w:rPr>
        <w:t>Fee Model</w:t>
      </w:r>
    </w:p>
    <w:p w14:paraId="45198AE9" w14:textId="77777777" w:rsidR="00AC7FD8" w:rsidRPr="001A0179" w:rsidRDefault="00AC7FD8" w:rsidP="00AC7FD8">
      <w:pPr>
        <w:rPr>
          <w:b/>
          <w:bCs/>
          <w:color w:val="3A1300"/>
          <w:sz w:val="24"/>
          <w:szCs w:val="32"/>
        </w:rPr>
      </w:pPr>
    </w:p>
    <w:tbl>
      <w:tblPr>
        <w:tblStyle w:val="TableGrid"/>
        <w:tblW w:w="9023" w:type="dxa"/>
        <w:tblLayout w:type="fixed"/>
        <w:tblLook w:val="04A0" w:firstRow="1" w:lastRow="0" w:firstColumn="1" w:lastColumn="0" w:noHBand="0" w:noVBand="1"/>
      </w:tblPr>
      <w:tblGrid>
        <w:gridCol w:w="704"/>
        <w:gridCol w:w="4820"/>
        <w:gridCol w:w="3499"/>
      </w:tblGrid>
      <w:tr w:rsidR="00AC7FD8" w:rsidRPr="00D51170" w14:paraId="5067F426" w14:textId="77777777" w:rsidTr="00330678">
        <w:trPr>
          <w:trHeight w:val="737"/>
        </w:trPr>
        <w:tc>
          <w:tcPr>
            <w:tcW w:w="704" w:type="dxa"/>
            <w:shd w:val="clear" w:color="auto" w:fill="E0DED8"/>
          </w:tcPr>
          <w:p w14:paraId="7FF2DACB"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t>4.2.</w:t>
            </w:r>
            <w:r w:rsidRPr="00D51170">
              <w:rPr>
                <w:rFonts w:eastAsia="Times New Roman" w:cs="Arial"/>
                <w:b/>
                <w:szCs w:val="20"/>
                <w:lang w:eastAsia="en-IE"/>
              </w:rPr>
              <w:t>1</w:t>
            </w:r>
          </w:p>
        </w:tc>
        <w:tc>
          <w:tcPr>
            <w:tcW w:w="4820" w:type="dxa"/>
            <w:shd w:val="clear" w:color="auto" w:fill="E0DED8"/>
            <w:vAlign w:val="center"/>
          </w:tcPr>
          <w:p w14:paraId="22C088E5" w14:textId="77777777" w:rsidR="00AC7FD8" w:rsidRPr="00D51170" w:rsidRDefault="00AC7FD8" w:rsidP="00330678">
            <w:pPr>
              <w:spacing w:line="22" w:lineRule="atLeast"/>
              <w:rPr>
                <w:rFonts w:eastAsia="Calibri" w:cs="Arial"/>
                <w:szCs w:val="20"/>
              </w:rPr>
            </w:pPr>
            <w:r w:rsidRPr="00D51170">
              <w:rPr>
                <w:rFonts w:eastAsia="Calibri" w:cs="Arial"/>
                <w:szCs w:val="20"/>
              </w:rPr>
              <w:t xml:space="preserve">Will the ODS procedure be provided </w:t>
            </w:r>
            <w:r w:rsidRPr="00D51170">
              <w:rPr>
                <w:rFonts w:eastAsia="Calibri" w:cs="Arial"/>
                <w:b/>
                <w:szCs w:val="20"/>
              </w:rPr>
              <w:t xml:space="preserve">free of charge </w:t>
            </w:r>
            <w:r w:rsidRPr="00D51170">
              <w:rPr>
                <w:rFonts w:eastAsia="Calibri" w:cs="Arial"/>
                <w:bCs/>
                <w:szCs w:val="20"/>
              </w:rPr>
              <w:t>to recipients of online platforms’ services,</w:t>
            </w:r>
            <w:r w:rsidRPr="00D51170">
              <w:rPr>
                <w:rFonts w:eastAsia="Calibri" w:cs="Arial"/>
                <w:szCs w:val="20"/>
              </w:rPr>
              <w:t xml:space="preserve"> or will </w:t>
            </w:r>
            <w:r w:rsidRPr="00D51170">
              <w:rPr>
                <w:rFonts w:eastAsia="Calibri" w:cs="Arial"/>
                <w:b/>
                <w:szCs w:val="20"/>
              </w:rPr>
              <w:t>nominal fees</w:t>
            </w:r>
            <w:r w:rsidRPr="00D51170">
              <w:rPr>
                <w:rFonts w:eastAsia="Calibri" w:cs="Arial"/>
                <w:szCs w:val="20"/>
              </w:rPr>
              <w:t xml:space="preserve"> be charged to recipients or their representative bodies? </w:t>
            </w:r>
          </w:p>
          <w:p w14:paraId="4F508970" w14:textId="77777777" w:rsidR="00AC7FD8" w:rsidRPr="00D51170" w:rsidRDefault="00AC7FD8" w:rsidP="00330678">
            <w:pPr>
              <w:spacing w:line="22" w:lineRule="atLeast"/>
              <w:rPr>
                <w:rFonts w:eastAsia="Times New Roman" w:cs="Arial"/>
                <w:b/>
                <w:szCs w:val="20"/>
                <w:u w:val="single"/>
                <w:lang w:eastAsia="en-IE"/>
              </w:rPr>
            </w:pPr>
          </w:p>
        </w:tc>
        <w:tc>
          <w:tcPr>
            <w:tcW w:w="3499" w:type="dxa"/>
            <w:shd w:val="clear" w:color="auto" w:fill="FFFFFF"/>
          </w:tcPr>
          <w:p w14:paraId="5FB57C21" w14:textId="77777777" w:rsidR="00AC7FD8" w:rsidRPr="00D51170" w:rsidRDefault="00AC7FD8" w:rsidP="00330678">
            <w:pPr>
              <w:spacing w:line="22" w:lineRule="atLeast"/>
              <w:rPr>
                <w:rFonts w:eastAsia="Calibri" w:cs="Arial"/>
                <w:szCs w:val="20"/>
              </w:rPr>
            </w:pPr>
          </w:p>
        </w:tc>
      </w:tr>
      <w:tr w:rsidR="00AC7FD8" w:rsidRPr="00D51170" w14:paraId="4B569034" w14:textId="77777777" w:rsidTr="00330678">
        <w:trPr>
          <w:trHeight w:val="737"/>
        </w:trPr>
        <w:tc>
          <w:tcPr>
            <w:tcW w:w="704" w:type="dxa"/>
            <w:shd w:val="clear" w:color="auto" w:fill="E0DED8"/>
          </w:tcPr>
          <w:p w14:paraId="3F0E40CD"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t>4.2.</w:t>
            </w:r>
            <w:r w:rsidRPr="00D51170">
              <w:rPr>
                <w:rFonts w:eastAsia="Times New Roman" w:cs="Arial"/>
                <w:b/>
                <w:szCs w:val="20"/>
                <w:lang w:eastAsia="en-IE"/>
              </w:rPr>
              <w:t>2</w:t>
            </w:r>
          </w:p>
        </w:tc>
        <w:tc>
          <w:tcPr>
            <w:tcW w:w="4820" w:type="dxa"/>
            <w:shd w:val="clear" w:color="auto" w:fill="E0DED8"/>
          </w:tcPr>
          <w:p w14:paraId="20D8E100" w14:textId="77777777" w:rsidR="00AC7FD8" w:rsidRPr="00D51170" w:rsidRDefault="00AC7FD8" w:rsidP="00330678">
            <w:pPr>
              <w:spacing w:line="22" w:lineRule="atLeast"/>
              <w:rPr>
                <w:rFonts w:eastAsia="Calibri" w:cs="Arial"/>
                <w:szCs w:val="20"/>
              </w:rPr>
            </w:pPr>
            <w:r w:rsidRPr="00D51170">
              <w:rPr>
                <w:rFonts w:eastAsia="Calibri" w:cs="Arial"/>
                <w:szCs w:val="20"/>
              </w:rPr>
              <w:t xml:space="preserve">Where </w:t>
            </w:r>
            <w:r w:rsidRPr="00D51170">
              <w:rPr>
                <w:rFonts w:eastAsia="Calibri" w:cs="Arial"/>
                <w:b/>
                <w:szCs w:val="20"/>
              </w:rPr>
              <w:t>nominal fees</w:t>
            </w:r>
            <w:r w:rsidRPr="00D51170">
              <w:rPr>
                <w:rFonts w:eastAsia="Calibri" w:cs="Arial"/>
                <w:szCs w:val="20"/>
              </w:rPr>
              <w:t xml:space="preserve"> are proposed, detail the amount of the fee/s and/or how such fees will be calculated.</w:t>
            </w:r>
          </w:p>
        </w:tc>
        <w:tc>
          <w:tcPr>
            <w:tcW w:w="3499" w:type="dxa"/>
            <w:shd w:val="clear" w:color="auto" w:fill="FFFFFF"/>
          </w:tcPr>
          <w:p w14:paraId="3B3C7F63" w14:textId="77777777" w:rsidR="00AC7FD8" w:rsidRPr="00D51170" w:rsidRDefault="00AC7FD8" w:rsidP="00330678">
            <w:pPr>
              <w:spacing w:line="22" w:lineRule="atLeast"/>
              <w:rPr>
                <w:rFonts w:eastAsia="Calibri" w:cs="Arial"/>
                <w:szCs w:val="20"/>
              </w:rPr>
            </w:pPr>
          </w:p>
          <w:p w14:paraId="1AEFD042" w14:textId="77777777" w:rsidR="00AC7FD8" w:rsidRPr="00D51170" w:rsidRDefault="00AC7FD8" w:rsidP="00330678">
            <w:pPr>
              <w:spacing w:line="22" w:lineRule="atLeast"/>
              <w:rPr>
                <w:rFonts w:eastAsia="Calibri" w:cs="Arial"/>
                <w:szCs w:val="20"/>
              </w:rPr>
            </w:pPr>
          </w:p>
          <w:p w14:paraId="7D153EE7" w14:textId="77777777" w:rsidR="00AC7FD8" w:rsidRPr="00D51170" w:rsidRDefault="00AC7FD8" w:rsidP="00330678">
            <w:pPr>
              <w:spacing w:line="22" w:lineRule="atLeast"/>
              <w:rPr>
                <w:rFonts w:eastAsia="Calibri" w:cs="Arial"/>
                <w:szCs w:val="20"/>
              </w:rPr>
            </w:pPr>
          </w:p>
          <w:p w14:paraId="331B1656" w14:textId="77777777" w:rsidR="00AC7FD8" w:rsidRPr="00D51170" w:rsidRDefault="00AC7FD8" w:rsidP="00330678">
            <w:pPr>
              <w:spacing w:line="22" w:lineRule="atLeast"/>
              <w:rPr>
                <w:rFonts w:eastAsia="Calibri" w:cs="Arial"/>
                <w:szCs w:val="20"/>
              </w:rPr>
            </w:pPr>
          </w:p>
          <w:p w14:paraId="3134A2CE" w14:textId="77777777" w:rsidR="00AC7FD8" w:rsidRPr="00D51170" w:rsidRDefault="00AC7FD8" w:rsidP="00330678">
            <w:pPr>
              <w:spacing w:line="22" w:lineRule="atLeast"/>
              <w:rPr>
                <w:rFonts w:eastAsia="Calibri" w:cs="Arial"/>
                <w:szCs w:val="20"/>
              </w:rPr>
            </w:pPr>
          </w:p>
        </w:tc>
      </w:tr>
      <w:tr w:rsidR="00AC7FD8" w:rsidRPr="00D51170" w14:paraId="12B4067A" w14:textId="77777777" w:rsidTr="00330678">
        <w:trPr>
          <w:trHeight w:val="1471"/>
        </w:trPr>
        <w:tc>
          <w:tcPr>
            <w:tcW w:w="704" w:type="dxa"/>
            <w:shd w:val="clear" w:color="auto" w:fill="E0DED8"/>
          </w:tcPr>
          <w:p w14:paraId="52E6ECC9"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t>4.2.</w:t>
            </w:r>
            <w:r w:rsidRPr="00D51170">
              <w:rPr>
                <w:rFonts w:eastAsia="Times New Roman" w:cs="Arial"/>
                <w:b/>
                <w:szCs w:val="20"/>
                <w:lang w:eastAsia="en-IE"/>
              </w:rPr>
              <w:t>3</w:t>
            </w:r>
          </w:p>
        </w:tc>
        <w:tc>
          <w:tcPr>
            <w:tcW w:w="8319" w:type="dxa"/>
            <w:gridSpan w:val="2"/>
            <w:shd w:val="clear" w:color="auto" w:fill="E0DED8"/>
            <w:vAlign w:val="center"/>
          </w:tcPr>
          <w:p w14:paraId="0016C951" w14:textId="77777777" w:rsidR="00AC7FD8" w:rsidRPr="00D51170" w:rsidRDefault="00AC7FD8" w:rsidP="00330678">
            <w:pPr>
              <w:spacing w:line="22" w:lineRule="atLeast"/>
              <w:rPr>
                <w:rFonts w:eastAsia="Calibri" w:cs="Arial"/>
                <w:szCs w:val="20"/>
              </w:rPr>
            </w:pPr>
            <w:r w:rsidRPr="00D51170">
              <w:rPr>
                <w:rFonts w:eastAsia="Calibri" w:cs="Arial"/>
                <w:szCs w:val="20"/>
              </w:rPr>
              <w:t>Describe the proposed</w:t>
            </w:r>
            <w:r w:rsidRPr="00D51170">
              <w:rPr>
                <w:rFonts w:eastAsia="Calibri" w:cs="Arial"/>
                <w:b/>
                <w:szCs w:val="20"/>
              </w:rPr>
              <w:t xml:space="preserve"> fee model</w:t>
            </w:r>
            <w:r w:rsidRPr="00D51170">
              <w:rPr>
                <w:rFonts w:eastAsia="Calibri" w:cs="Arial"/>
                <w:szCs w:val="20"/>
              </w:rPr>
              <w:t xml:space="preserve"> for </w:t>
            </w:r>
            <w:r w:rsidRPr="00D51170">
              <w:rPr>
                <w:rFonts w:eastAsia="Calibri" w:cs="Arial"/>
                <w:b/>
                <w:szCs w:val="20"/>
              </w:rPr>
              <w:t>online platforms</w:t>
            </w:r>
            <w:r w:rsidRPr="00D51170">
              <w:rPr>
                <w:rFonts w:eastAsia="Calibri" w:cs="Arial"/>
                <w:szCs w:val="20"/>
              </w:rPr>
              <w:t xml:space="preserve"> (will fees be fixed or vary in different circumstances and set out relevant underlying fee </w:t>
            </w:r>
            <w:r w:rsidRPr="00D51170">
              <w:rPr>
                <w:rFonts w:eastAsia="Calibri" w:cs="Arial"/>
                <w:b/>
                <w:bCs/>
                <w:szCs w:val="20"/>
              </w:rPr>
              <w:t>criteria</w:t>
            </w:r>
            <w:r w:rsidRPr="00D51170">
              <w:rPr>
                <w:rFonts w:eastAsia="Calibri" w:cs="Arial"/>
                <w:szCs w:val="20"/>
              </w:rPr>
              <w:t>, i.e., time allocation, case complexity etc.) Set out your:</w:t>
            </w:r>
          </w:p>
          <w:p w14:paraId="0535EA4B" w14:textId="77777777" w:rsidR="00AC7FD8" w:rsidRPr="00D51170" w:rsidRDefault="00AC7FD8" w:rsidP="00AC7FD8">
            <w:pPr>
              <w:numPr>
                <w:ilvl w:val="0"/>
                <w:numId w:val="8"/>
              </w:numPr>
              <w:spacing w:after="200" w:line="22" w:lineRule="atLeast"/>
              <w:ind w:left="522" w:hanging="283"/>
              <w:contextualSpacing/>
              <w:rPr>
                <w:rFonts w:eastAsia="Calibri" w:cs="Arial"/>
                <w:szCs w:val="20"/>
              </w:rPr>
            </w:pPr>
            <w:r w:rsidRPr="00D51170">
              <w:rPr>
                <w:rFonts w:eastAsia="Calibri" w:cs="Arial"/>
                <w:szCs w:val="20"/>
              </w:rPr>
              <w:t xml:space="preserve">Calculation of costs per dispute settlement </w:t>
            </w:r>
            <w:proofErr w:type="gramStart"/>
            <w:r w:rsidRPr="00D51170">
              <w:rPr>
                <w:rFonts w:eastAsia="Calibri" w:cs="Arial"/>
                <w:szCs w:val="20"/>
              </w:rPr>
              <w:t>procedure;</w:t>
            </w:r>
            <w:proofErr w:type="gramEnd"/>
            <w:r w:rsidRPr="00D51170">
              <w:rPr>
                <w:rFonts w:eastAsia="Calibri" w:cs="Arial"/>
                <w:szCs w:val="20"/>
              </w:rPr>
              <w:t xml:space="preserve"> </w:t>
            </w:r>
          </w:p>
          <w:p w14:paraId="0069E5C4" w14:textId="77777777" w:rsidR="00AC7FD8" w:rsidRPr="00D51170" w:rsidRDefault="00AC7FD8" w:rsidP="00AC7FD8">
            <w:pPr>
              <w:numPr>
                <w:ilvl w:val="0"/>
                <w:numId w:val="8"/>
              </w:numPr>
              <w:spacing w:after="200" w:line="22" w:lineRule="atLeast"/>
              <w:ind w:left="522" w:hanging="283"/>
              <w:contextualSpacing/>
              <w:rPr>
                <w:rFonts w:eastAsia="Calibri" w:cs="Arial"/>
                <w:szCs w:val="20"/>
              </w:rPr>
            </w:pPr>
            <w:r w:rsidRPr="00D51170">
              <w:rPr>
                <w:rFonts w:eastAsia="Calibri" w:cs="Arial"/>
                <w:szCs w:val="20"/>
              </w:rPr>
              <w:t xml:space="preserve">Average cost per </w:t>
            </w:r>
            <w:proofErr w:type="gramStart"/>
            <w:r w:rsidRPr="00D51170">
              <w:rPr>
                <w:rFonts w:eastAsia="Calibri" w:cs="Arial"/>
                <w:szCs w:val="20"/>
              </w:rPr>
              <w:t>case;</w:t>
            </w:r>
            <w:proofErr w:type="gramEnd"/>
          </w:p>
          <w:p w14:paraId="79A038E8" w14:textId="77777777" w:rsidR="00AC7FD8" w:rsidRPr="00D51170" w:rsidRDefault="00AC7FD8" w:rsidP="00AC7FD8">
            <w:pPr>
              <w:numPr>
                <w:ilvl w:val="0"/>
                <w:numId w:val="8"/>
              </w:numPr>
              <w:spacing w:after="200" w:line="22" w:lineRule="atLeast"/>
              <w:ind w:left="522" w:hanging="283"/>
              <w:contextualSpacing/>
              <w:rPr>
                <w:rFonts w:eastAsia="Calibri" w:cs="Arial"/>
                <w:szCs w:val="20"/>
              </w:rPr>
            </w:pPr>
            <w:r w:rsidRPr="00D51170">
              <w:rPr>
                <w:rFonts w:eastAsia="Calibri" w:cs="Arial"/>
                <w:szCs w:val="20"/>
              </w:rPr>
              <w:t>Scale of fees/costs.</w:t>
            </w:r>
          </w:p>
        </w:tc>
      </w:tr>
      <w:tr w:rsidR="00AC7FD8" w:rsidRPr="00D51170" w14:paraId="370F086C" w14:textId="77777777" w:rsidTr="00330678">
        <w:trPr>
          <w:trHeight w:val="737"/>
        </w:trPr>
        <w:tc>
          <w:tcPr>
            <w:tcW w:w="704" w:type="dxa"/>
            <w:shd w:val="clear" w:color="auto" w:fill="E0DED8"/>
          </w:tcPr>
          <w:p w14:paraId="1F693F3A" w14:textId="77777777" w:rsidR="00AC7FD8" w:rsidRPr="00D51170" w:rsidRDefault="00AC7FD8" w:rsidP="00330678">
            <w:pPr>
              <w:spacing w:line="22" w:lineRule="atLeast"/>
              <w:rPr>
                <w:rFonts w:eastAsia="Times New Roman" w:cs="Arial"/>
                <w:b/>
                <w:szCs w:val="20"/>
                <w:lang w:eastAsia="en-IE"/>
              </w:rPr>
            </w:pPr>
          </w:p>
        </w:tc>
        <w:tc>
          <w:tcPr>
            <w:tcW w:w="8319" w:type="dxa"/>
            <w:gridSpan w:val="2"/>
            <w:shd w:val="clear" w:color="auto" w:fill="FFFFFF"/>
          </w:tcPr>
          <w:p w14:paraId="23AB63CC" w14:textId="77777777" w:rsidR="00AC7FD8" w:rsidRPr="00D51170" w:rsidRDefault="00AC7FD8" w:rsidP="00330678">
            <w:pPr>
              <w:spacing w:line="22" w:lineRule="atLeast"/>
              <w:rPr>
                <w:rFonts w:eastAsia="Calibri" w:cs="Arial"/>
                <w:szCs w:val="20"/>
              </w:rPr>
            </w:pPr>
          </w:p>
          <w:p w14:paraId="012046C8" w14:textId="77777777" w:rsidR="00AC7FD8" w:rsidRPr="00D51170" w:rsidRDefault="00AC7FD8" w:rsidP="00330678">
            <w:pPr>
              <w:spacing w:line="22" w:lineRule="atLeast"/>
              <w:rPr>
                <w:rFonts w:eastAsia="Calibri" w:cs="Arial"/>
                <w:szCs w:val="20"/>
              </w:rPr>
            </w:pPr>
          </w:p>
          <w:p w14:paraId="4E480693" w14:textId="77777777" w:rsidR="00AC7FD8" w:rsidRPr="00D51170" w:rsidRDefault="00AC7FD8" w:rsidP="00330678">
            <w:pPr>
              <w:spacing w:line="22" w:lineRule="atLeast"/>
              <w:rPr>
                <w:rFonts w:eastAsia="Calibri" w:cs="Arial"/>
                <w:szCs w:val="20"/>
              </w:rPr>
            </w:pPr>
          </w:p>
          <w:p w14:paraId="3C311DC7" w14:textId="77777777" w:rsidR="00AC7FD8" w:rsidRPr="00D51170" w:rsidRDefault="00AC7FD8" w:rsidP="00330678">
            <w:pPr>
              <w:spacing w:line="22" w:lineRule="atLeast"/>
              <w:rPr>
                <w:rFonts w:eastAsia="Calibri" w:cs="Arial"/>
                <w:szCs w:val="20"/>
              </w:rPr>
            </w:pPr>
          </w:p>
          <w:p w14:paraId="43504192" w14:textId="77777777" w:rsidR="00AC7FD8" w:rsidRPr="00D51170" w:rsidRDefault="00AC7FD8" w:rsidP="00330678">
            <w:pPr>
              <w:spacing w:line="22" w:lineRule="atLeast"/>
              <w:rPr>
                <w:rFonts w:eastAsia="Calibri" w:cs="Arial"/>
                <w:szCs w:val="20"/>
              </w:rPr>
            </w:pPr>
          </w:p>
          <w:p w14:paraId="78F0558D" w14:textId="77777777" w:rsidR="00AC7FD8" w:rsidRPr="00D51170" w:rsidRDefault="00AC7FD8" w:rsidP="00330678">
            <w:pPr>
              <w:spacing w:line="22" w:lineRule="atLeast"/>
              <w:rPr>
                <w:rFonts w:eastAsia="Calibri" w:cs="Arial"/>
                <w:szCs w:val="20"/>
              </w:rPr>
            </w:pPr>
          </w:p>
        </w:tc>
      </w:tr>
      <w:tr w:rsidR="00AC7FD8" w:rsidRPr="00D51170" w14:paraId="6F3EC268" w14:textId="77777777" w:rsidTr="00330678">
        <w:trPr>
          <w:trHeight w:val="737"/>
        </w:trPr>
        <w:tc>
          <w:tcPr>
            <w:tcW w:w="704" w:type="dxa"/>
            <w:shd w:val="clear" w:color="auto" w:fill="E0DED8"/>
          </w:tcPr>
          <w:p w14:paraId="56C2D6FF"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lastRenderedPageBreak/>
              <w:t>4.2.</w:t>
            </w:r>
            <w:r w:rsidRPr="00D51170">
              <w:rPr>
                <w:rFonts w:eastAsia="Times New Roman" w:cs="Arial"/>
                <w:b/>
                <w:szCs w:val="20"/>
                <w:lang w:eastAsia="en-IE"/>
              </w:rPr>
              <w:t>4</w:t>
            </w:r>
          </w:p>
        </w:tc>
        <w:tc>
          <w:tcPr>
            <w:tcW w:w="8319" w:type="dxa"/>
            <w:gridSpan w:val="2"/>
            <w:shd w:val="clear" w:color="auto" w:fill="E0DED8"/>
            <w:vAlign w:val="center"/>
          </w:tcPr>
          <w:p w14:paraId="0BBEE495" w14:textId="77777777" w:rsidR="00AC7FD8" w:rsidRPr="00D51170" w:rsidRDefault="00AC7FD8" w:rsidP="00330678">
            <w:pPr>
              <w:spacing w:line="22" w:lineRule="atLeast"/>
              <w:rPr>
                <w:rFonts w:eastAsia="Times New Roman" w:cs="Arial"/>
                <w:szCs w:val="20"/>
                <w:lang w:eastAsia="en-IE"/>
              </w:rPr>
            </w:pPr>
            <w:r w:rsidRPr="00D51170">
              <w:rPr>
                <w:rFonts w:eastAsia="Calibri" w:cs="Arial"/>
                <w:szCs w:val="20"/>
              </w:rPr>
              <w:t>How will you ensure fees charged</w:t>
            </w:r>
            <w:r w:rsidRPr="00D51170">
              <w:rPr>
                <w:rFonts w:eastAsia="Times New Roman" w:cs="Arial"/>
                <w:szCs w:val="20"/>
                <w:lang w:eastAsia="en-IE"/>
              </w:rPr>
              <w:t xml:space="preserve"> </w:t>
            </w:r>
            <w:r w:rsidRPr="00D51170">
              <w:rPr>
                <w:rFonts w:eastAsia="Times New Roman" w:cs="Arial"/>
                <w:b/>
                <w:szCs w:val="20"/>
                <w:lang w:eastAsia="en-IE"/>
              </w:rPr>
              <w:t>do not exceed the actual costs</w:t>
            </w:r>
            <w:r w:rsidRPr="00D51170">
              <w:rPr>
                <w:rFonts w:eastAsia="Times New Roman" w:cs="Arial"/>
                <w:szCs w:val="20"/>
                <w:lang w:eastAsia="en-IE"/>
              </w:rPr>
              <w:t xml:space="preserve"> incurred for providing the dispute settlement procedure (the </w:t>
            </w:r>
            <w:r w:rsidRPr="00D51170">
              <w:rPr>
                <w:rFonts w:eastAsia="Times New Roman" w:cs="Arial"/>
                <w:b/>
                <w:szCs w:val="20"/>
                <w:lang w:eastAsia="en-IE"/>
              </w:rPr>
              <w:t>costs</w:t>
            </w:r>
            <w:r w:rsidRPr="00D51170">
              <w:rPr>
                <w:rFonts w:eastAsia="Times New Roman" w:cs="Arial"/>
                <w:szCs w:val="20"/>
                <w:lang w:eastAsia="en-IE"/>
              </w:rPr>
              <w:t xml:space="preserve"> should be clearly identified in your annual budgets).  </w:t>
            </w:r>
          </w:p>
          <w:p w14:paraId="3553E9D8" w14:textId="77777777" w:rsidR="00AC7FD8" w:rsidRPr="00D51170" w:rsidRDefault="00AC7FD8" w:rsidP="00330678">
            <w:pPr>
              <w:spacing w:line="22" w:lineRule="atLeast"/>
              <w:rPr>
                <w:rFonts w:eastAsia="Calibri" w:cs="Arial"/>
                <w:szCs w:val="20"/>
              </w:rPr>
            </w:pPr>
          </w:p>
        </w:tc>
      </w:tr>
      <w:tr w:rsidR="00AC7FD8" w:rsidRPr="00D51170" w14:paraId="775934E0" w14:textId="77777777" w:rsidTr="00330678">
        <w:trPr>
          <w:trHeight w:val="737"/>
        </w:trPr>
        <w:tc>
          <w:tcPr>
            <w:tcW w:w="704" w:type="dxa"/>
            <w:shd w:val="clear" w:color="auto" w:fill="E0DED8"/>
          </w:tcPr>
          <w:p w14:paraId="55B4FFCC" w14:textId="77777777" w:rsidR="00AC7FD8" w:rsidRPr="00D51170" w:rsidRDefault="00AC7FD8" w:rsidP="00330678">
            <w:pPr>
              <w:spacing w:line="22" w:lineRule="atLeast"/>
              <w:rPr>
                <w:rFonts w:eastAsia="Calibri" w:cs="Arial"/>
                <w:b/>
                <w:szCs w:val="20"/>
              </w:rPr>
            </w:pPr>
          </w:p>
        </w:tc>
        <w:tc>
          <w:tcPr>
            <w:tcW w:w="8319" w:type="dxa"/>
            <w:gridSpan w:val="2"/>
            <w:shd w:val="clear" w:color="auto" w:fill="FFFFFF"/>
            <w:vAlign w:val="center"/>
          </w:tcPr>
          <w:p w14:paraId="1BC6243B" w14:textId="77777777" w:rsidR="00AC7FD8" w:rsidRPr="00D51170" w:rsidRDefault="00AC7FD8" w:rsidP="00330678">
            <w:pPr>
              <w:spacing w:line="22" w:lineRule="atLeast"/>
              <w:rPr>
                <w:rFonts w:eastAsia="Times New Roman" w:cs="Arial"/>
                <w:szCs w:val="20"/>
                <w:lang w:eastAsia="en-IE"/>
              </w:rPr>
            </w:pPr>
          </w:p>
          <w:p w14:paraId="1B68AD39" w14:textId="77777777" w:rsidR="00AC7FD8" w:rsidRPr="00D51170" w:rsidRDefault="00AC7FD8" w:rsidP="00330678">
            <w:pPr>
              <w:spacing w:line="22" w:lineRule="atLeast"/>
              <w:rPr>
                <w:rFonts w:eastAsia="Times New Roman" w:cs="Arial"/>
                <w:szCs w:val="20"/>
                <w:lang w:eastAsia="en-IE"/>
              </w:rPr>
            </w:pPr>
          </w:p>
          <w:p w14:paraId="19CA299E" w14:textId="77777777" w:rsidR="00AC7FD8" w:rsidRPr="00D51170" w:rsidRDefault="00AC7FD8" w:rsidP="00330678">
            <w:pPr>
              <w:spacing w:line="22" w:lineRule="atLeast"/>
              <w:rPr>
                <w:rFonts w:eastAsia="Times New Roman" w:cs="Arial"/>
                <w:szCs w:val="20"/>
                <w:lang w:eastAsia="en-IE"/>
              </w:rPr>
            </w:pPr>
          </w:p>
          <w:p w14:paraId="7BAB57EE" w14:textId="77777777" w:rsidR="00AC7FD8" w:rsidRPr="00D51170" w:rsidRDefault="00AC7FD8" w:rsidP="00330678">
            <w:pPr>
              <w:spacing w:line="22" w:lineRule="atLeast"/>
              <w:rPr>
                <w:rFonts w:eastAsia="Times New Roman" w:cs="Arial"/>
                <w:szCs w:val="20"/>
                <w:lang w:eastAsia="en-IE"/>
              </w:rPr>
            </w:pPr>
          </w:p>
        </w:tc>
      </w:tr>
      <w:tr w:rsidR="00AC7FD8" w:rsidRPr="00D51170" w14:paraId="1E28E7EB" w14:textId="77777777" w:rsidTr="00330678">
        <w:trPr>
          <w:trHeight w:val="737"/>
        </w:trPr>
        <w:tc>
          <w:tcPr>
            <w:tcW w:w="704" w:type="dxa"/>
            <w:shd w:val="clear" w:color="auto" w:fill="E0DED8"/>
          </w:tcPr>
          <w:p w14:paraId="344E797A"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t>4.2.</w:t>
            </w:r>
            <w:r w:rsidRPr="00D51170">
              <w:rPr>
                <w:rFonts w:eastAsia="Times New Roman" w:cs="Arial"/>
                <w:b/>
                <w:szCs w:val="20"/>
                <w:lang w:eastAsia="en-IE"/>
              </w:rPr>
              <w:t>5</w:t>
            </w:r>
          </w:p>
        </w:tc>
        <w:tc>
          <w:tcPr>
            <w:tcW w:w="4820" w:type="dxa"/>
            <w:shd w:val="clear" w:color="auto" w:fill="E0DED8"/>
            <w:vAlign w:val="center"/>
          </w:tcPr>
          <w:p w14:paraId="4196F9CA"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What </w:t>
            </w:r>
            <w:r w:rsidRPr="00D51170">
              <w:rPr>
                <w:rFonts w:eastAsia="Times New Roman" w:cs="Arial"/>
                <w:b/>
                <w:szCs w:val="20"/>
                <w:lang w:eastAsia="en-IE"/>
              </w:rPr>
              <w:t>system</w:t>
            </w:r>
            <w:r w:rsidRPr="00D51170">
              <w:rPr>
                <w:rFonts w:eastAsia="Times New Roman" w:cs="Arial"/>
                <w:szCs w:val="20"/>
                <w:lang w:eastAsia="en-IE"/>
              </w:rPr>
              <w:t xml:space="preserve"> will you employ for the </w:t>
            </w:r>
            <w:r w:rsidRPr="00D51170">
              <w:rPr>
                <w:rFonts w:eastAsia="Times New Roman" w:cs="Arial"/>
                <w:b/>
                <w:szCs w:val="20"/>
                <w:lang w:eastAsia="en-IE"/>
              </w:rPr>
              <w:t>payment of fees</w:t>
            </w:r>
            <w:r w:rsidRPr="00D51170">
              <w:rPr>
                <w:rFonts w:eastAsia="Times New Roman" w:cs="Arial"/>
                <w:szCs w:val="20"/>
                <w:lang w:eastAsia="en-IE"/>
              </w:rPr>
              <w:t xml:space="preserve"> (e.g., deposit, cost clearance, fees held in escrow etc.)</w:t>
            </w:r>
          </w:p>
          <w:p w14:paraId="57F98443" w14:textId="77777777" w:rsidR="00AC7FD8" w:rsidRPr="00D51170" w:rsidRDefault="00AC7FD8" w:rsidP="00330678">
            <w:pPr>
              <w:spacing w:line="22" w:lineRule="atLeast"/>
              <w:rPr>
                <w:rFonts w:eastAsia="Times New Roman" w:cs="Arial"/>
                <w:szCs w:val="20"/>
                <w:lang w:eastAsia="en-IE"/>
              </w:rPr>
            </w:pPr>
          </w:p>
        </w:tc>
        <w:tc>
          <w:tcPr>
            <w:tcW w:w="3499" w:type="dxa"/>
            <w:shd w:val="clear" w:color="auto" w:fill="FFFFFF"/>
          </w:tcPr>
          <w:p w14:paraId="1A53DBEE" w14:textId="77777777" w:rsidR="00AC7FD8" w:rsidRPr="00D51170" w:rsidRDefault="00AC7FD8" w:rsidP="00330678">
            <w:pPr>
              <w:spacing w:line="22" w:lineRule="atLeast"/>
              <w:rPr>
                <w:rFonts w:eastAsia="Calibri" w:cs="Arial"/>
                <w:szCs w:val="20"/>
              </w:rPr>
            </w:pPr>
          </w:p>
        </w:tc>
      </w:tr>
      <w:tr w:rsidR="00AC7FD8" w:rsidRPr="00D51170" w14:paraId="5F9C0C76" w14:textId="77777777" w:rsidTr="00330678">
        <w:trPr>
          <w:trHeight w:val="737"/>
        </w:trPr>
        <w:tc>
          <w:tcPr>
            <w:tcW w:w="704" w:type="dxa"/>
            <w:shd w:val="clear" w:color="auto" w:fill="E0DED8"/>
          </w:tcPr>
          <w:p w14:paraId="2255ED87" w14:textId="77777777" w:rsidR="00AC7FD8" w:rsidRPr="00D51170" w:rsidRDefault="00AC7FD8" w:rsidP="00330678">
            <w:pPr>
              <w:spacing w:line="22" w:lineRule="atLeast"/>
              <w:rPr>
                <w:rFonts w:eastAsia="Times New Roman" w:cs="Arial"/>
                <w:b/>
                <w:szCs w:val="20"/>
                <w:lang w:eastAsia="en-IE"/>
              </w:rPr>
            </w:pPr>
            <w:r w:rsidRPr="00D51170">
              <w:rPr>
                <w:rFonts w:eastAsia="Calibri" w:cs="Arial"/>
                <w:b/>
                <w:szCs w:val="20"/>
              </w:rPr>
              <w:t>4.2.</w:t>
            </w:r>
            <w:r w:rsidRPr="00D51170">
              <w:rPr>
                <w:rFonts w:eastAsia="Times New Roman" w:cs="Arial"/>
                <w:b/>
                <w:szCs w:val="20"/>
                <w:lang w:eastAsia="en-IE"/>
              </w:rPr>
              <w:t>6</w:t>
            </w:r>
          </w:p>
        </w:tc>
        <w:tc>
          <w:tcPr>
            <w:tcW w:w="4820" w:type="dxa"/>
            <w:shd w:val="clear" w:color="auto" w:fill="E0DED8"/>
            <w:vAlign w:val="center"/>
          </w:tcPr>
          <w:p w14:paraId="55860EA3" w14:textId="77777777" w:rsidR="00AC7FD8" w:rsidRPr="00D51170" w:rsidRDefault="00AC7FD8" w:rsidP="00330678">
            <w:pPr>
              <w:rPr>
                <w:rFonts w:eastAsia="Times New Roman" w:cs="Arial"/>
                <w:szCs w:val="20"/>
                <w:lang w:eastAsia="en-IE"/>
              </w:rPr>
            </w:pPr>
            <w:r w:rsidRPr="00D51170">
              <w:rPr>
                <w:rFonts w:eastAsia="Times New Roman" w:cs="Arial"/>
                <w:szCs w:val="20"/>
                <w:lang w:eastAsia="en-IE"/>
              </w:rPr>
              <w:t xml:space="preserve">What </w:t>
            </w:r>
            <w:r w:rsidRPr="00D51170">
              <w:rPr>
                <w:rFonts w:eastAsia="Times New Roman" w:cs="Arial"/>
                <w:b/>
                <w:szCs w:val="20"/>
                <w:lang w:eastAsia="en-IE"/>
              </w:rPr>
              <w:t>system</w:t>
            </w:r>
            <w:r w:rsidRPr="00D51170">
              <w:rPr>
                <w:rFonts w:eastAsia="Times New Roman" w:cs="Arial"/>
                <w:szCs w:val="20"/>
                <w:lang w:eastAsia="en-IE"/>
              </w:rPr>
              <w:t xml:space="preserve"> will you employ for the </w:t>
            </w:r>
            <w:r w:rsidRPr="00D51170">
              <w:rPr>
                <w:rFonts w:eastAsia="Times New Roman" w:cs="Arial"/>
                <w:b/>
                <w:szCs w:val="20"/>
                <w:lang w:eastAsia="en-IE"/>
              </w:rPr>
              <w:t>reimbursement of fees</w:t>
            </w:r>
            <w:r w:rsidRPr="00D51170">
              <w:rPr>
                <w:rFonts w:eastAsia="Times New Roman" w:cs="Arial"/>
                <w:szCs w:val="20"/>
                <w:lang w:eastAsia="en-IE"/>
              </w:rPr>
              <w:t xml:space="preserve"> to recipients or their representative bodies under Article 21(5) and how will you assess ‘reasonable expenses’? </w:t>
            </w:r>
          </w:p>
          <w:p w14:paraId="12EC5EB5" w14:textId="77777777" w:rsidR="00AC7FD8" w:rsidRPr="00D51170" w:rsidRDefault="00AC7FD8" w:rsidP="00330678">
            <w:pPr>
              <w:spacing w:line="22" w:lineRule="atLeast"/>
              <w:rPr>
                <w:rFonts w:eastAsia="Times New Roman" w:cs="Arial"/>
                <w:szCs w:val="20"/>
                <w:lang w:eastAsia="en-IE"/>
              </w:rPr>
            </w:pPr>
          </w:p>
        </w:tc>
        <w:tc>
          <w:tcPr>
            <w:tcW w:w="3499" w:type="dxa"/>
            <w:shd w:val="clear" w:color="auto" w:fill="FFFFFF"/>
          </w:tcPr>
          <w:p w14:paraId="10F9F0EA" w14:textId="77777777" w:rsidR="00AC7FD8" w:rsidRPr="00D51170" w:rsidRDefault="00AC7FD8" w:rsidP="00330678">
            <w:pPr>
              <w:spacing w:line="22" w:lineRule="atLeast"/>
              <w:rPr>
                <w:rFonts w:eastAsia="Calibri" w:cs="Arial"/>
                <w:szCs w:val="20"/>
              </w:rPr>
            </w:pPr>
          </w:p>
        </w:tc>
      </w:tr>
      <w:tr w:rsidR="00AC7FD8" w:rsidRPr="00D51170" w14:paraId="121BCA14" w14:textId="77777777" w:rsidTr="00330678">
        <w:trPr>
          <w:trHeight w:val="737"/>
        </w:trPr>
        <w:tc>
          <w:tcPr>
            <w:tcW w:w="704" w:type="dxa"/>
            <w:shd w:val="clear" w:color="auto" w:fill="E0DED8"/>
          </w:tcPr>
          <w:p w14:paraId="0096E157" w14:textId="77777777" w:rsidR="00AC7FD8" w:rsidRPr="00D51170" w:rsidRDefault="00AC7FD8" w:rsidP="00330678">
            <w:pPr>
              <w:spacing w:line="22" w:lineRule="atLeast"/>
              <w:rPr>
                <w:rFonts w:eastAsia="Calibri" w:cs="Arial"/>
                <w:szCs w:val="20"/>
              </w:rPr>
            </w:pPr>
            <w:r w:rsidRPr="00D51170">
              <w:rPr>
                <w:rFonts w:eastAsia="Calibri" w:cs="Arial"/>
                <w:b/>
                <w:szCs w:val="20"/>
              </w:rPr>
              <w:t>4.2.7</w:t>
            </w:r>
          </w:p>
        </w:tc>
        <w:tc>
          <w:tcPr>
            <w:tcW w:w="4820" w:type="dxa"/>
            <w:shd w:val="clear" w:color="auto" w:fill="E0DED8"/>
            <w:vAlign w:val="center"/>
          </w:tcPr>
          <w:p w14:paraId="374F6B3F"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Specify how you will be transparent and clear about the </w:t>
            </w:r>
            <w:r w:rsidRPr="00D51170">
              <w:rPr>
                <w:rFonts w:eastAsia="Times New Roman" w:cs="Arial"/>
                <w:b/>
                <w:szCs w:val="20"/>
                <w:lang w:eastAsia="en-IE"/>
              </w:rPr>
              <w:t>criteria</w:t>
            </w:r>
            <w:r w:rsidRPr="00D51170">
              <w:rPr>
                <w:rFonts w:eastAsia="Times New Roman" w:cs="Arial"/>
                <w:szCs w:val="20"/>
                <w:lang w:eastAsia="en-IE"/>
              </w:rPr>
              <w:t xml:space="preserve"> you will use to determine fees and the systems or mechanisms you will employ for the payment and reimbursement of fees.</w:t>
            </w:r>
          </w:p>
          <w:p w14:paraId="7CD222E8" w14:textId="77777777" w:rsidR="00AC7FD8" w:rsidRPr="00D51170" w:rsidRDefault="00AC7FD8" w:rsidP="00330678">
            <w:pPr>
              <w:spacing w:line="22" w:lineRule="atLeast"/>
              <w:ind w:left="720"/>
              <w:contextualSpacing/>
              <w:rPr>
                <w:rFonts w:eastAsia="Calibri" w:cs="Arial"/>
                <w:szCs w:val="20"/>
              </w:rPr>
            </w:pPr>
          </w:p>
        </w:tc>
        <w:tc>
          <w:tcPr>
            <w:tcW w:w="3499" w:type="dxa"/>
            <w:shd w:val="clear" w:color="auto" w:fill="FFFFFF"/>
          </w:tcPr>
          <w:p w14:paraId="24920D7A" w14:textId="77777777" w:rsidR="00AC7FD8" w:rsidRPr="00D51170" w:rsidRDefault="00AC7FD8" w:rsidP="00330678">
            <w:pPr>
              <w:spacing w:line="22" w:lineRule="atLeast"/>
              <w:rPr>
                <w:rFonts w:eastAsia="Calibri" w:cs="Arial"/>
                <w:szCs w:val="20"/>
              </w:rPr>
            </w:pPr>
          </w:p>
        </w:tc>
      </w:tr>
    </w:tbl>
    <w:p w14:paraId="4F24230D" w14:textId="77777777" w:rsidR="00AC7FD8" w:rsidRDefault="00AC7FD8" w:rsidP="00AC7FD8"/>
    <w:p w14:paraId="386195FF" w14:textId="77777777" w:rsidR="00AC7FD8" w:rsidRPr="00F87AAD" w:rsidRDefault="00AC7FD8" w:rsidP="00AC7FD8"/>
    <w:tbl>
      <w:tblPr>
        <w:tblStyle w:val="TableGrid"/>
        <w:tblW w:w="9016" w:type="dxa"/>
        <w:shd w:val="clear" w:color="auto" w:fill="D0CECE" w:themeFill="background2" w:themeFillShade="E6"/>
        <w:tblLayout w:type="fixed"/>
        <w:tblLook w:val="04A0" w:firstRow="1" w:lastRow="0" w:firstColumn="1" w:lastColumn="0" w:noHBand="0" w:noVBand="1"/>
      </w:tblPr>
      <w:tblGrid>
        <w:gridCol w:w="9016"/>
      </w:tblGrid>
      <w:tr w:rsidR="00AC7FD8" w:rsidRPr="008F2662" w14:paraId="3BDA511D" w14:textId="77777777" w:rsidTr="00330678">
        <w:tc>
          <w:tcPr>
            <w:tcW w:w="9016" w:type="dxa"/>
            <w:shd w:val="clear" w:color="auto" w:fill="E0DED8"/>
          </w:tcPr>
          <w:p w14:paraId="12C41D2C" w14:textId="77777777" w:rsidR="00AC7FD8" w:rsidRDefault="00AC7FD8" w:rsidP="00330678">
            <w:pPr>
              <w:rPr>
                <w:b/>
                <w:bCs/>
                <w:i/>
                <w:iCs/>
              </w:rPr>
            </w:pPr>
            <w:r w:rsidRPr="00733914">
              <w:rPr>
                <w:b/>
                <w:bCs/>
                <w:i/>
                <w:iCs/>
              </w:rPr>
              <w:t>Guidance</w:t>
            </w:r>
          </w:p>
          <w:p w14:paraId="089FEA0B" w14:textId="77777777" w:rsidR="00AC7FD8" w:rsidRPr="00733914" w:rsidRDefault="00AC7FD8" w:rsidP="00330678">
            <w:pPr>
              <w:shd w:val="clear" w:color="auto" w:fill="E0DED8"/>
              <w:rPr>
                <w:rFonts w:cs="Arial"/>
                <w:b/>
                <w:bCs/>
                <w:i/>
                <w:iCs/>
                <w:sz w:val="18"/>
                <w:szCs w:val="18"/>
              </w:rPr>
            </w:pPr>
          </w:p>
          <w:p w14:paraId="79E25F4A" w14:textId="77777777" w:rsidR="00AC7FD8" w:rsidRPr="008F2662" w:rsidRDefault="00AC7FD8" w:rsidP="00330678">
            <w:pPr>
              <w:shd w:val="clear" w:color="auto" w:fill="E0DED8"/>
              <w:spacing w:after="160" w:line="22" w:lineRule="atLeast"/>
              <w:rPr>
                <w:rFonts w:cs="Arial"/>
                <w:i/>
                <w:sz w:val="18"/>
                <w:szCs w:val="18"/>
              </w:rPr>
            </w:pPr>
            <w:r w:rsidRPr="008F2662">
              <w:rPr>
                <w:rFonts w:cs="Arial"/>
                <w:i/>
                <w:sz w:val="18"/>
                <w:szCs w:val="18"/>
              </w:rPr>
              <w:t xml:space="preserve">ODS bodies may charge </w:t>
            </w:r>
            <w:r w:rsidRPr="008F2662">
              <w:rPr>
                <w:rFonts w:cs="Arial"/>
                <w:b/>
                <w:i/>
                <w:sz w:val="18"/>
                <w:szCs w:val="18"/>
              </w:rPr>
              <w:t>fees</w:t>
            </w:r>
            <w:r w:rsidRPr="008F2662">
              <w:rPr>
                <w:rFonts w:cs="Arial"/>
                <w:i/>
                <w:sz w:val="18"/>
                <w:szCs w:val="18"/>
              </w:rPr>
              <w:t xml:space="preserve"> to recipients of services and online platforms when they provide their services. These fees are subject to several requirements in Article 21 of the DSA which are further explained in Recital 59. Recital 59 notes that the fees charged should be reasonable, accessible, </w:t>
            </w:r>
            <w:proofErr w:type="gramStart"/>
            <w:r w:rsidRPr="008F2662">
              <w:rPr>
                <w:rFonts w:cs="Arial"/>
                <w:i/>
                <w:sz w:val="18"/>
                <w:szCs w:val="18"/>
              </w:rPr>
              <w:t>attractive</w:t>
            </w:r>
            <w:proofErr w:type="gramEnd"/>
            <w:r w:rsidRPr="008F2662">
              <w:rPr>
                <w:rFonts w:cs="Arial"/>
                <w:i/>
                <w:sz w:val="18"/>
                <w:szCs w:val="18"/>
              </w:rPr>
              <w:t xml:space="preserve"> and inexpensive for consumers and proportionate and assessed on a case</w:t>
            </w:r>
            <w:r>
              <w:rPr>
                <w:rFonts w:cs="Arial"/>
                <w:i/>
                <w:sz w:val="18"/>
                <w:szCs w:val="18"/>
              </w:rPr>
              <w:t>-</w:t>
            </w:r>
            <w:r w:rsidRPr="008F2662">
              <w:rPr>
                <w:rFonts w:cs="Arial"/>
                <w:i/>
                <w:sz w:val="18"/>
                <w:szCs w:val="18"/>
              </w:rPr>
              <w:t>by</w:t>
            </w:r>
            <w:r>
              <w:rPr>
                <w:rFonts w:cs="Arial"/>
                <w:i/>
                <w:sz w:val="18"/>
                <w:szCs w:val="18"/>
              </w:rPr>
              <w:t>-</w:t>
            </w:r>
            <w:r w:rsidRPr="008F2662">
              <w:rPr>
                <w:rFonts w:cs="Arial"/>
                <w:i/>
                <w:sz w:val="18"/>
                <w:szCs w:val="18"/>
              </w:rPr>
              <w:t>case basis.</w:t>
            </w:r>
          </w:p>
          <w:p w14:paraId="7C6E9C08" w14:textId="77777777" w:rsidR="00AC7FD8" w:rsidRPr="008F2662" w:rsidRDefault="00AC7FD8" w:rsidP="00330678">
            <w:pPr>
              <w:shd w:val="clear" w:color="auto" w:fill="E0DED8"/>
              <w:spacing w:line="22" w:lineRule="atLeast"/>
              <w:jc w:val="both"/>
              <w:rPr>
                <w:rFonts w:cs="Arial"/>
                <w:i/>
                <w:sz w:val="18"/>
                <w:szCs w:val="18"/>
              </w:rPr>
            </w:pPr>
            <w:r w:rsidRPr="008F2662">
              <w:rPr>
                <w:rFonts w:cs="Arial"/>
                <w:i/>
                <w:sz w:val="18"/>
                <w:szCs w:val="18"/>
              </w:rPr>
              <w:t>The fees ODS bodies charge must be cost-effective. Cost-effective fee structures benefit recipients of services and providers of online platforms and ensure that ODS bodies activities are sustainable.</w:t>
            </w:r>
          </w:p>
          <w:p w14:paraId="3A64CC61" w14:textId="77777777" w:rsidR="00AC7FD8" w:rsidRPr="008F2662" w:rsidRDefault="00AC7FD8" w:rsidP="00330678">
            <w:pPr>
              <w:shd w:val="clear" w:color="auto" w:fill="E0DED8"/>
              <w:spacing w:line="22" w:lineRule="atLeast"/>
              <w:rPr>
                <w:rFonts w:cs="Arial"/>
                <w:i/>
                <w:sz w:val="18"/>
                <w:szCs w:val="18"/>
              </w:rPr>
            </w:pPr>
          </w:p>
          <w:p w14:paraId="48016740"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 xml:space="preserve">You are required to provide your service free of charge to recipients of services or to charge </w:t>
            </w:r>
            <w:r>
              <w:rPr>
                <w:rFonts w:cs="Arial"/>
                <w:i/>
                <w:sz w:val="18"/>
                <w:szCs w:val="18"/>
              </w:rPr>
              <w:t xml:space="preserve">only </w:t>
            </w:r>
            <w:r w:rsidRPr="008F2662">
              <w:rPr>
                <w:rFonts w:cs="Arial"/>
                <w:i/>
                <w:sz w:val="18"/>
                <w:szCs w:val="18"/>
              </w:rPr>
              <w:t xml:space="preserve">a nominal fee. </w:t>
            </w:r>
          </w:p>
          <w:p w14:paraId="78E2DD0F" w14:textId="77777777" w:rsidR="00AC7FD8" w:rsidRPr="008F2662" w:rsidRDefault="00AC7FD8" w:rsidP="00330678">
            <w:pPr>
              <w:shd w:val="clear" w:color="auto" w:fill="E0DED8"/>
              <w:spacing w:line="22" w:lineRule="atLeast"/>
              <w:rPr>
                <w:rFonts w:cs="Arial"/>
                <w:i/>
                <w:sz w:val="18"/>
                <w:szCs w:val="18"/>
              </w:rPr>
            </w:pPr>
          </w:p>
          <w:p w14:paraId="32478E59"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 xml:space="preserve">What constitutes a nominal fee will be dependent upon </w:t>
            </w:r>
            <w:proofErr w:type="gramStart"/>
            <w:r w:rsidRPr="008F2662">
              <w:rPr>
                <w:rFonts w:cs="Arial"/>
                <w:i/>
                <w:sz w:val="18"/>
                <w:szCs w:val="18"/>
              </w:rPr>
              <w:t>a number of</w:t>
            </w:r>
            <w:proofErr w:type="gramEnd"/>
            <w:r w:rsidRPr="008F2662">
              <w:rPr>
                <w:rFonts w:cs="Arial"/>
                <w:i/>
                <w:sz w:val="18"/>
                <w:szCs w:val="18"/>
              </w:rPr>
              <w:t xml:space="preserve"> factors specific to each ODS body and the nature of the dispute. A nominal fee could be a fixed amount or a percentage relative to the actual costs incurred by the body.</w:t>
            </w:r>
            <w:r w:rsidRPr="008F2662">
              <w:rPr>
                <w:rFonts w:cs="Arial"/>
                <w:i/>
                <w:sz w:val="18"/>
                <w:szCs w:val="18"/>
              </w:rPr>
              <w:br/>
            </w:r>
            <w:r w:rsidRPr="008F2662">
              <w:rPr>
                <w:rFonts w:cs="Arial"/>
                <w:i/>
                <w:sz w:val="18"/>
                <w:szCs w:val="18"/>
              </w:rPr>
              <w:br/>
              <w:t xml:space="preserve">The fee </w:t>
            </w:r>
            <w:r>
              <w:rPr>
                <w:rFonts w:cs="Arial"/>
                <w:i/>
                <w:sz w:val="18"/>
                <w:szCs w:val="18"/>
              </w:rPr>
              <w:t>model you employ</w:t>
            </w:r>
            <w:r w:rsidRPr="008F2662">
              <w:rPr>
                <w:rFonts w:cs="Arial"/>
                <w:i/>
                <w:sz w:val="18"/>
                <w:szCs w:val="18"/>
              </w:rPr>
              <w:t xml:space="preserve"> may be based on various models for example, fees may be tiered, depending on the nature and complexity of the dispute, time allocation etc. Different fees may apply depending on the case type and complexity which will impact on the time and effort required to settle the dispute.  </w:t>
            </w:r>
          </w:p>
          <w:p w14:paraId="7E2CB695" w14:textId="77777777" w:rsidR="00AC7FD8" w:rsidRPr="008F2662" w:rsidRDefault="00AC7FD8" w:rsidP="00330678">
            <w:pPr>
              <w:shd w:val="clear" w:color="auto" w:fill="E0DED8"/>
              <w:spacing w:line="22" w:lineRule="atLeast"/>
              <w:rPr>
                <w:rFonts w:cs="Arial"/>
                <w:i/>
                <w:sz w:val="18"/>
                <w:szCs w:val="18"/>
              </w:rPr>
            </w:pPr>
          </w:p>
          <w:p w14:paraId="1465728F"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 xml:space="preserve">The fees you charge online platforms must be reasonable and proportionate. </w:t>
            </w:r>
            <w:r>
              <w:rPr>
                <w:rFonts w:cs="Arial"/>
                <w:i/>
                <w:sz w:val="18"/>
                <w:szCs w:val="18"/>
              </w:rPr>
              <w:t>The calculation of fees should</w:t>
            </w:r>
            <w:r w:rsidRPr="008F2662">
              <w:rPr>
                <w:rFonts w:cs="Arial"/>
                <w:i/>
                <w:sz w:val="18"/>
                <w:szCs w:val="18"/>
              </w:rPr>
              <w:t xml:space="preserve"> </w:t>
            </w:r>
            <w:r>
              <w:rPr>
                <w:rFonts w:cs="Arial"/>
                <w:i/>
                <w:sz w:val="18"/>
                <w:szCs w:val="18"/>
              </w:rPr>
              <w:t>be based on</w:t>
            </w:r>
            <w:r w:rsidRPr="008F2662">
              <w:rPr>
                <w:rFonts w:cs="Arial"/>
                <w:i/>
                <w:sz w:val="18"/>
                <w:szCs w:val="18"/>
              </w:rPr>
              <w:t xml:space="preserve"> sensible, objective criteria that are rationally connected to the nature and volume of work involved in resolving any </w:t>
            </w:r>
            <w:proofErr w:type="gramStart"/>
            <w:r w:rsidRPr="008F2662">
              <w:rPr>
                <w:rFonts w:cs="Arial"/>
                <w:i/>
                <w:sz w:val="18"/>
                <w:szCs w:val="18"/>
              </w:rPr>
              <w:t>particular dispute</w:t>
            </w:r>
            <w:proofErr w:type="gramEnd"/>
            <w:r w:rsidRPr="008F2662">
              <w:rPr>
                <w:rFonts w:cs="Arial"/>
                <w:i/>
                <w:sz w:val="18"/>
                <w:szCs w:val="18"/>
              </w:rPr>
              <w:t xml:space="preserve">. </w:t>
            </w:r>
            <w:r>
              <w:rPr>
                <w:rFonts w:cs="Arial"/>
                <w:i/>
                <w:sz w:val="18"/>
                <w:szCs w:val="18"/>
              </w:rPr>
              <w:t>Fees charged should</w:t>
            </w:r>
            <w:r w:rsidRPr="008F2662">
              <w:rPr>
                <w:rFonts w:cs="Arial"/>
                <w:i/>
                <w:sz w:val="18"/>
                <w:szCs w:val="18"/>
              </w:rPr>
              <w:t xml:space="preserve"> not</w:t>
            </w:r>
            <w:r w:rsidRPr="008F2662">
              <w:rPr>
                <w:rFonts w:cs="Arial"/>
                <w:sz w:val="18"/>
                <w:szCs w:val="18"/>
              </w:rPr>
              <w:t xml:space="preserve"> </w:t>
            </w:r>
            <w:r w:rsidRPr="008F2662">
              <w:rPr>
                <w:rFonts w:cs="Arial"/>
                <w:i/>
                <w:sz w:val="18"/>
                <w:szCs w:val="18"/>
              </w:rPr>
              <w:t xml:space="preserve">exceed the costs you appropriately and necessarily </w:t>
            </w:r>
            <w:r>
              <w:rPr>
                <w:rFonts w:cs="Arial"/>
                <w:i/>
                <w:sz w:val="18"/>
                <w:szCs w:val="18"/>
              </w:rPr>
              <w:t>incur</w:t>
            </w:r>
            <w:r w:rsidRPr="008F2662">
              <w:rPr>
                <w:rFonts w:cs="Arial"/>
                <w:i/>
                <w:sz w:val="18"/>
                <w:szCs w:val="18"/>
              </w:rPr>
              <w:t xml:space="preserve"> </w:t>
            </w:r>
            <w:r>
              <w:rPr>
                <w:rFonts w:cs="Arial"/>
                <w:i/>
                <w:sz w:val="18"/>
                <w:szCs w:val="18"/>
              </w:rPr>
              <w:t xml:space="preserve">in </w:t>
            </w:r>
            <w:r w:rsidRPr="008F2662">
              <w:rPr>
                <w:rFonts w:cs="Arial"/>
                <w:i/>
                <w:sz w:val="18"/>
                <w:szCs w:val="18"/>
              </w:rPr>
              <w:t xml:space="preserve">providing your ODS </w:t>
            </w:r>
            <w:r>
              <w:rPr>
                <w:rFonts w:cs="Arial"/>
                <w:i/>
                <w:sz w:val="18"/>
                <w:szCs w:val="18"/>
              </w:rPr>
              <w:t>procedure</w:t>
            </w:r>
            <w:r w:rsidRPr="008F2662">
              <w:rPr>
                <w:rFonts w:cs="Arial"/>
                <w:i/>
                <w:sz w:val="18"/>
                <w:szCs w:val="18"/>
              </w:rPr>
              <w:t xml:space="preserve"> (including the remuneration of staff and experts and ongoing investment in the service). </w:t>
            </w:r>
          </w:p>
          <w:p w14:paraId="12E89851" w14:textId="77777777" w:rsidR="00AC7FD8" w:rsidRPr="008F2662" w:rsidRDefault="00AC7FD8" w:rsidP="00330678">
            <w:pPr>
              <w:shd w:val="clear" w:color="auto" w:fill="E0DED8"/>
              <w:spacing w:line="22" w:lineRule="atLeast"/>
              <w:rPr>
                <w:rFonts w:cs="Arial"/>
                <w:i/>
                <w:sz w:val="18"/>
                <w:szCs w:val="18"/>
              </w:rPr>
            </w:pPr>
          </w:p>
          <w:p w14:paraId="00281008"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lastRenderedPageBreak/>
              <w:t xml:space="preserve">In considering whether the fees you charge are appropriate, you </w:t>
            </w:r>
            <w:r>
              <w:rPr>
                <w:rFonts w:cs="Arial"/>
                <w:i/>
                <w:sz w:val="18"/>
                <w:szCs w:val="18"/>
              </w:rPr>
              <w:t>may</w:t>
            </w:r>
            <w:r w:rsidRPr="008F2662">
              <w:rPr>
                <w:rFonts w:cs="Arial"/>
                <w:i/>
                <w:sz w:val="18"/>
                <w:szCs w:val="18"/>
              </w:rPr>
              <w:t xml:space="preserve"> consider, inter alia, the interests of recipients of services, online platforms, the role </w:t>
            </w:r>
            <w:r>
              <w:rPr>
                <w:rFonts w:cs="Arial"/>
                <w:i/>
                <w:sz w:val="18"/>
                <w:szCs w:val="18"/>
              </w:rPr>
              <w:t>the ODS</w:t>
            </w:r>
            <w:r w:rsidRPr="008F2662">
              <w:rPr>
                <w:rFonts w:cs="Arial"/>
                <w:i/>
                <w:sz w:val="18"/>
                <w:szCs w:val="18"/>
              </w:rPr>
              <w:t xml:space="preserve"> body plays in ensuring the effective implementation of the DSA’s objectives and the characteristics of any </w:t>
            </w:r>
            <w:proofErr w:type="gramStart"/>
            <w:r w:rsidRPr="008F2662">
              <w:rPr>
                <w:rFonts w:cs="Arial"/>
                <w:i/>
                <w:sz w:val="18"/>
                <w:szCs w:val="18"/>
              </w:rPr>
              <w:t>particular dispute</w:t>
            </w:r>
            <w:proofErr w:type="gramEnd"/>
            <w:r w:rsidRPr="008F2662">
              <w:rPr>
                <w:rFonts w:cs="Arial"/>
                <w:i/>
                <w:sz w:val="18"/>
                <w:szCs w:val="18"/>
              </w:rPr>
              <w:t>.</w:t>
            </w:r>
          </w:p>
          <w:p w14:paraId="1BFBA3A7" w14:textId="77777777" w:rsidR="00AC7FD8" w:rsidRPr="008F2662" w:rsidRDefault="00AC7FD8" w:rsidP="00330678">
            <w:pPr>
              <w:shd w:val="clear" w:color="auto" w:fill="E0DED8"/>
              <w:spacing w:line="22" w:lineRule="atLeast"/>
              <w:rPr>
                <w:rFonts w:cs="Arial"/>
                <w:i/>
                <w:sz w:val="18"/>
                <w:szCs w:val="18"/>
              </w:rPr>
            </w:pPr>
          </w:p>
          <w:p w14:paraId="1FC1FF9C" w14:textId="77777777"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You should strive to ensure the fees you charge are attractive to recipients and online platforms and are competitive compared to other dispute settlement services. You could consider imposing “caps” on fees or introducing other measures to improve the parties’ confidence in the value of the service you propose to provide.</w:t>
            </w:r>
          </w:p>
          <w:p w14:paraId="7077BF89" w14:textId="77777777" w:rsidR="00AC7FD8" w:rsidRPr="008F2662" w:rsidRDefault="00AC7FD8" w:rsidP="00330678">
            <w:pPr>
              <w:shd w:val="clear" w:color="auto" w:fill="E0DED8"/>
              <w:spacing w:line="22" w:lineRule="atLeast"/>
              <w:rPr>
                <w:rFonts w:cs="Arial"/>
                <w:i/>
                <w:sz w:val="18"/>
                <w:szCs w:val="18"/>
              </w:rPr>
            </w:pPr>
          </w:p>
          <w:p w14:paraId="3CFBEFFE" w14:textId="77777777" w:rsidR="00AC7FD8" w:rsidRPr="008F2662" w:rsidRDefault="00AC7FD8" w:rsidP="00330678">
            <w:pPr>
              <w:shd w:val="clear" w:color="auto" w:fill="E0DED8"/>
              <w:spacing w:line="22" w:lineRule="atLeast"/>
              <w:rPr>
                <w:rFonts w:eastAsia="Times New Roman" w:cs="Arial"/>
                <w:i/>
                <w:sz w:val="18"/>
                <w:szCs w:val="18"/>
                <w:lang w:eastAsia="en-IE"/>
              </w:rPr>
            </w:pPr>
            <w:r w:rsidRPr="008F2662">
              <w:rPr>
                <w:rFonts w:eastAsia="Times New Roman" w:cs="Arial"/>
                <w:i/>
                <w:sz w:val="18"/>
                <w:szCs w:val="18"/>
                <w:lang w:eastAsia="en-IE"/>
              </w:rPr>
              <w:t xml:space="preserve">You should ensure </w:t>
            </w:r>
            <w:r w:rsidRPr="00170CA2">
              <w:rPr>
                <w:rFonts w:eastAsia="Times New Roman" w:cs="Arial"/>
                <w:i/>
                <w:sz w:val="18"/>
                <w:szCs w:val="18"/>
                <w:lang w:eastAsia="en-IE"/>
              </w:rPr>
              <w:t xml:space="preserve">that </w:t>
            </w:r>
            <w:r w:rsidRPr="008F2662">
              <w:rPr>
                <w:rFonts w:eastAsia="Times New Roman" w:cs="Arial"/>
                <w:i/>
                <w:sz w:val="18"/>
                <w:szCs w:val="18"/>
                <w:lang w:eastAsia="en-IE"/>
              </w:rPr>
              <w:t xml:space="preserve">full and accurate information is made available in relation to your fee model and your policies and systems on </w:t>
            </w:r>
            <w:r w:rsidRPr="00170CA2">
              <w:rPr>
                <w:rFonts w:eastAsia="Times New Roman" w:cs="Arial"/>
                <w:i/>
                <w:sz w:val="18"/>
                <w:szCs w:val="18"/>
                <w:lang w:eastAsia="en-IE"/>
              </w:rPr>
              <w:t xml:space="preserve">the </w:t>
            </w:r>
            <w:r w:rsidRPr="008F2662">
              <w:rPr>
                <w:rFonts w:eastAsia="Times New Roman" w:cs="Arial"/>
                <w:i/>
                <w:sz w:val="18"/>
                <w:szCs w:val="18"/>
                <w:lang w:eastAsia="en-IE"/>
              </w:rPr>
              <w:t>payment</w:t>
            </w:r>
            <w:r w:rsidRPr="00170CA2">
              <w:rPr>
                <w:rFonts w:eastAsia="Times New Roman" w:cs="Arial"/>
                <w:i/>
                <w:sz w:val="18"/>
                <w:szCs w:val="18"/>
                <w:lang w:eastAsia="en-IE"/>
              </w:rPr>
              <w:t xml:space="preserve"> and</w:t>
            </w:r>
            <w:r w:rsidRPr="008F2662">
              <w:rPr>
                <w:rFonts w:eastAsia="Times New Roman" w:cs="Arial"/>
                <w:i/>
                <w:sz w:val="18"/>
                <w:szCs w:val="18"/>
                <w:lang w:eastAsia="en-IE"/>
              </w:rPr>
              <w:t xml:space="preserve"> reimbursement </w:t>
            </w:r>
            <w:r w:rsidRPr="00170CA2">
              <w:rPr>
                <w:rFonts w:eastAsia="Times New Roman" w:cs="Arial"/>
                <w:i/>
                <w:sz w:val="18"/>
                <w:szCs w:val="18"/>
                <w:lang w:eastAsia="en-IE"/>
              </w:rPr>
              <w:t xml:space="preserve">of fees </w:t>
            </w:r>
            <w:r w:rsidRPr="008F2662">
              <w:rPr>
                <w:rFonts w:eastAsia="Times New Roman" w:cs="Arial"/>
                <w:i/>
                <w:sz w:val="18"/>
                <w:szCs w:val="18"/>
                <w:lang w:eastAsia="en-IE"/>
              </w:rPr>
              <w:t xml:space="preserve">and the assessment of expenses </w:t>
            </w:r>
            <w:r w:rsidRPr="00170CA2">
              <w:rPr>
                <w:rFonts w:eastAsia="Times New Roman" w:cs="Arial"/>
                <w:i/>
                <w:sz w:val="18"/>
                <w:szCs w:val="18"/>
                <w:lang w:eastAsia="en-IE"/>
              </w:rPr>
              <w:t>must be</w:t>
            </w:r>
            <w:r w:rsidRPr="008F2662">
              <w:rPr>
                <w:rFonts w:eastAsia="Times New Roman" w:cs="Arial"/>
                <w:i/>
                <w:sz w:val="18"/>
                <w:szCs w:val="18"/>
                <w:lang w:eastAsia="en-IE"/>
              </w:rPr>
              <w:t xml:space="preserve"> clear and transparent (for example by publishing a list of qualifying and non-qualifying expenses). </w:t>
            </w:r>
          </w:p>
          <w:p w14:paraId="2832BB9E" w14:textId="77777777" w:rsidR="00AC7FD8" w:rsidRPr="008F2662" w:rsidRDefault="00AC7FD8" w:rsidP="00330678">
            <w:pPr>
              <w:shd w:val="clear" w:color="auto" w:fill="E0DED8"/>
              <w:spacing w:line="22" w:lineRule="atLeast"/>
              <w:rPr>
                <w:rFonts w:cs="Arial"/>
                <w:sz w:val="18"/>
                <w:szCs w:val="18"/>
              </w:rPr>
            </w:pPr>
          </w:p>
          <w:p w14:paraId="3D5455CB" w14:textId="20422593" w:rsidR="00AC7FD8" w:rsidRPr="008F2662" w:rsidRDefault="00AC7FD8" w:rsidP="00330678">
            <w:pPr>
              <w:shd w:val="clear" w:color="auto" w:fill="E0DED8"/>
              <w:spacing w:line="22" w:lineRule="atLeast"/>
              <w:rPr>
                <w:rFonts w:cs="Arial"/>
                <w:i/>
                <w:sz w:val="18"/>
                <w:szCs w:val="18"/>
              </w:rPr>
            </w:pPr>
            <w:r w:rsidRPr="008F2662">
              <w:rPr>
                <w:rFonts w:cs="Arial"/>
                <w:i/>
                <w:sz w:val="18"/>
                <w:szCs w:val="18"/>
              </w:rPr>
              <w:t>A list of documentary evidence that may be requested under this heading is set out in the Schedule at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676C2BD4" w14:textId="77777777" w:rsidR="00AC7FD8" w:rsidRPr="008F2662" w:rsidRDefault="00AC7FD8" w:rsidP="00330678">
            <w:pPr>
              <w:spacing w:line="22" w:lineRule="atLeast"/>
              <w:rPr>
                <w:rFonts w:cs="Arial"/>
                <w:sz w:val="18"/>
                <w:szCs w:val="18"/>
              </w:rPr>
            </w:pPr>
          </w:p>
        </w:tc>
      </w:tr>
    </w:tbl>
    <w:p w14:paraId="41668AFE" w14:textId="77777777" w:rsidR="00AC7FD8" w:rsidRDefault="00AC7FD8" w:rsidP="00AC7FD8"/>
    <w:p w14:paraId="15EF1ABA" w14:textId="77777777" w:rsidR="00AC7FD8" w:rsidRDefault="00AC7FD8" w:rsidP="00AC7FD8">
      <w:pPr>
        <w:rPr>
          <w:b/>
          <w:bCs/>
          <w:color w:val="3A1300"/>
          <w:sz w:val="24"/>
          <w:szCs w:val="32"/>
        </w:rPr>
      </w:pPr>
    </w:p>
    <w:p w14:paraId="10E10CFE" w14:textId="77777777" w:rsidR="00AC7FD8" w:rsidRPr="008A366D" w:rsidRDefault="00AC7FD8" w:rsidP="00AC7FD8">
      <w:pPr>
        <w:rPr>
          <w:b/>
          <w:bCs/>
          <w:color w:val="3A1300"/>
          <w:sz w:val="24"/>
          <w:szCs w:val="32"/>
          <w:specVanish/>
        </w:rPr>
      </w:pPr>
      <w:r>
        <w:rPr>
          <w:b/>
          <w:bCs/>
          <w:color w:val="3A1300"/>
          <w:sz w:val="24"/>
          <w:szCs w:val="32"/>
        </w:rPr>
        <w:t>4.3</w:t>
      </w:r>
      <w:r>
        <w:rPr>
          <w:b/>
          <w:bCs/>
          <w:color w:val="3A1300"/>
          <w:sz w:val="24"/>
          <w:szCs w:val="32"/>
        </w:rPr>
        <w:tab/>
      </w:r>
      <w:r w:rsidRPr="001A0179">
        <w:rPr>
          <w:b/>
          <w:bCs/>
          <w:color w:val="3A1300"/>
          <w:sz w:val="24"/>
          <w:szCs w:val="32"/>
        </w:rPr>
        <w:t>Electronic Communications Technology</w:t>
      </w:r>
    </w:p>
    <w:p w14:paraId="24BC2153" w14:textId="77777777" w:rsidR="00AC7FD8" w:rsidRPr="008A366D" w:rsidRDefault="00AC7FD8" w:rsidP="00AC7FD8">
      <w:pPr>
        <w:rPr>
          <w:b/>
          <w:bCs/>
          <w:color w:val="3A1300"/>
          <w:sz w:val="24"/>
          <w:szCs w:val="32"/>
        </w:rPr>
      </w:pPr>
      <w:r w:rsidRPr="008A366D">
        <w:rPr>
          <w:b/>
          <w:bCs/>
          <w:color w:val="3A1300"/>
          <w:sz w:val="24"/>
          <w:szCs w:val="32"/>
        </w:rPr>
        <w:t xml:space="preserve"> </w:t>
      </w:r>
    </w:p>
    <w:p w14:paraId="605737B4" w14:textId="77777777" w:rsidR="00AC7FD8" w:rsidRPr="00263704" w:rsidRDefault="00AC7FD8" w:rsidP="00AC7FD8"/>
    <w:tbl>
      <w:tblPr>
        <w:tblStyle w:val="TableGrid"/>
        <w:tblW w:w="9209" w:type="dxa"/>
        <w:tblLayout w:type="fixed"/>
        <w:tblLook w:val="04A0" w:firstRow="1" w:lastRow="0" w:firstColumn="1" w:lastColumn="0" w:noHBand="0" w:noVBand="1"/>
      </w:tblPr>
      <w:tblGrid>
        <w:gridCol w:w="704"/>
        <w:gridCol w:w="8505"/>
      </w:tblGrid>
      <w:tr w:rsidR="00AC7FD8" w:rsidRPr="00D51170" w14:paraId="4BB9D6CA" w14:textId="77777777" w:rsidTr="00330678">
        <w:trPr>
          <w:trHeight w:val="283"/>
        </w:trPr>
        <w:tc>
          <w:tcPr>
            <w:tcW w:w="704" w:type="dxa"/>
            <w:shd w:val="clear" w:color="auto" w:fill="E0DED8"/>
          </w:tcPr>
          <w:p w14:paraId="0D00EA55" w14:textId="77777777" w:rsidR="00AC7FD8" w:rsidRPr="00D51170" w:rsidRDefault="00AC7FD8" w:rsidP="00330678">
            <w:pPr>
              <w:spacing w:line="22" w:lineRule="atLeast"/>
              <w:rPr>
                <w:rFonts w:eastAsia="Calibri" w:cs="Arial"/>
                <w:b/>
                <w:szCs w:val="20"/>
              </w:rPr>
            </w:pPr>
            <w:r w:rsidRPr="00D51170">
              <w:rPr>
                <w:rFonts w:eastAsia="Calibri" w:cs="Arial"/>
                <w:b/>
                <w:szCs w:val="20"/>
              </w:rPr>
              <w:t>4.3.1</w:t>
            </w:r>
          </w:p>
        </w:tc>
        <w:tc>
          <w:tcPr>
            <w:tcW w:w="8505" w:type="dxa"/>
            <w:shd w:val="clear" w:color="auto" w:fill="E0DED8"/>
          </w:tcPr>
          <w:p w14:paraId="772A6E9B"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Describe how the </w:t>
            </w:r>
            <w:r w:rsidRPr="00D51170">
              <w:rPr>
                <w:rFonts w:eastAsia="Times New Roman" w:cs="Arial"/>
                <w:b/>
                <w:szCs w:val="20"/>
                <w:lang w:eastAsia="en-IE"/>
              </w:rPr>
              <w:t xml:space="preserve">functionality of your proposed electronic communications technology </w:t>
            </w:r>
            <w:r w:rsidRPr="00D51170">
              <w:rPr>
                <w:rFonts w:eastAsia="Times New Roman" w:cs="Arial"/>
                <w:szCs w:val="20"/>
                <w:lang w:eastAsia="en-IE"/>
              </w:rPr>
              <w:t>will comply with the requirements of Article 21(3) (i.e., initiating the procedure, uploading of documents, an online forum for communication between the parties, security etc.).</w:t>
            </w:r>
          </w:p>
          <w:p w14:paraId="31E22533" w14:textId="77777777" w:rsidR="00AC7FD8" w:rsidRPr="00D51170" w:rsidRDefault="00AC7FD8" w:rsidP="00330678">
            <w:pPr>
              <w:spacing w:line="22" w:lineRule="atLeast"/>
              <w:rPr>
                <w:rFonts w:eastAsia="Calibri" w:cs="Arial"/>
                <w:szCs w:val="20"/>
              </w:rPr>
            </w:pPr>
          </w:p>
        </w:tc>
      </w:tr>
      <w:tr w:rsidR="00AC7FD8" w:rsidRPr="00D51170" w14:paraId="5125DDB7" w14:textId="77777777" w:rsidTr="00330678">
        <w:trPr>
          <w:trHeight w:val="283"/>
        </w:trPr>
        <w:tc>
          <w:tcPr>
            <w:tcW w:w="704" w:type="dxa"/>
            <w:shd w:val="clear" w:color="auto" w:fill="E0DED8"/>
          </w:tcPr>
          <w:p w14:paraId="3371E53E" w14:textId="77777777" w:rsidR="00AC7FD8" w:rsidRPr="00D51170" w:rsidRDefault="00AC7FD8" w:rsidP="00330678">
            <w:pPr>
              <w:spacing w:line="22" w:lineRule="atLeast"/>
              <w:rPr>
                <w:rFonts w:eastAsia="Calibri" w:cs="Arial"/>
                <w:b/>
                <w:szCs w:val="20"/>
              </w:rPr>
            </w:pPr>
          </w:p>
        </w:tc>
        <w:tc>
          <w:tcPr>
            <w:tcW w:w="8505" w:type="dxa"/>
            <w:shd w:val="clear" w:color="auto" w:fill="FFFFFF"/>
          </w:tcPr>
          <w:p w14:paraId="3374378B" w14:textId="77777777" w:rsidR="00AC7FD8" w:rsidRPr="00D51170" w:rsidRDefault="00AC7FD8" w:rsidP="00330678">
            <w:pPr>
              <w:spacing w:line="22" w:lineRule="atLeast"/>
              <w:ind w:left="720"/>
              <w:contextualSpacing/>
              <w:rPr>
                <w:rFonts w:eastAsia="Times New Roman" w:cs="Arial"/>
                <w:szCs w:val="20"/>
                <w:lang w:eastAsia="en-IE"/>
              </w:rPr>
            </w:pPr>
          </w:p>
          <w:p w14:paraId="0C8395EF" w14:textId="77777777" w:rsidR="00AC7FD8" w:rsidRPr="00D51170" w:rsidRDefault="00AC7FD8" w:rsidP="00330678">
            <w:pPr>
              <w:spacing w:line="22" w:lineRule="atLeast"/>
              <w:rPr>
                <w:rFonts w:eastAsia="Calibri" w:cs="Arial"/>
                <w:szCs w:val="20"/>
              </w:rPr>
            </w:pPr>
          </w:p>
          <w:p w14:paraId="2F1B9B69" w14:textId="77777777" w:rsidR="00AC7FD8" w:rsidRPr="00D51170" w:rsidRDefault="00AC7FD8" w:rsidP="00330678">
            <w:pPr>
              <w:spacing w:line="22" w:lineRule="atLeast"/>
              <w:rPr>
                <w:rFonts w:eastAsia="Calibri" w:cs="Arial"/>
                <w:szCs w:val="20"/>
              </w:rPr>
            </w:pPr>
          </w:p>
        </w:tc>
      </w:tr>
      <w:tr w:rsidR="00AC7FD8" w:rsidRPr="00D51170" w14:paraId="59F409A4" w14:textId="77777777" w:rsidTr="00330678">
        <w:trPr>
          <w:trHeight w:val="283"/>
        </w:trPr>
        <w:tc>
          <w:tcPr>
            <w:tcW w:w="704" w:type="dxa"/>
            <w:shd w:val="clear" w:color="auto" w:fill="E0DED8"/>
          </w:tcPr>
          <w:p w14:paraId="34B795C4" w14:textId="77777777" w:rsidR="00AC7FD8" w:rsidRPr="00D51170" w:rsidRDefault="00AC7FD8" w:rsidP="00330678">
            <w:pPr>
              <w:spacing w:line="22" w:lineRule="atLeast"/>
              <w:rPr>
                <w:rFonts w:eastAsia="Calibri" w:cs="Arial"/>
                <w:b/>
                <w:szCs w:val="20"/>
              </w:rPr>
            </w:pPr>
            <w:r w:rsidRPr="00D51170">
              <w:rPr>
                <w:rFonts w:eastAsia="Calibri" w:cs="Arial"/>
                <w:b/>
                <w:szCs w:val="20"/>
              </w:rPr>
              <w:t>4.3.2</w:t>
            </w:r>
          </w:p>
        </w:tc>
        <w:tc>
          <w:tcPr>
            <w:tcW w:w="8505" w:type="dxa"/>
            <w:shd w:val="clear" w:color="auto" w:fill="E0DED8"/>
            <w:vAlign w:val="center"/>
          </w:tcPr>
          <w:p w14:paraId="01F94358" w14:textId="77777777" w:rsidR="00AC7FD8" w:rsidRPr="00D51170" w:rsidRDefault="00AC7FD8" w:rsidP="00330678">
            <w:pPr>
              <w:spacing w:line="22" w:lineRule="atLeast"/>
              <w:rPr>
                <w:rFonts w:eastAsia="Times New Roman" w:cs="Arial"/>
                <w:szCs w:val="20"/>
                <w:lang w:eastAsia="en-IE"/>
              </w:rPr>
            </w:pPr>
            <w:r w:rsidRPr="00D51170">
              <w:rPr>
                <w:rFonts w:eastAsia="Times New Roman" w:cs="Arial"/>
                <w:szCs w:val="20"/>
                <w:lang w:eastAsia="en-IE"/>
              </w:rPr>
              <w:t xml:space="preserve">What measures will you take to ensure the technology employed is </w:t>
            </w:r>
            <w:r w:rsidRPr="00D51170">
              <w:rPr>
                <w:rFonts w:eastAsia="Times New Roman" w:cs="Arial"/>
                <w:b/>
                <w:bCs/>
                <w:szCs w:val="20"/>
                <w:lang w:eastAsia="en-IE"/>
              </w:rPr>
              <w:t xml:space="preserve">user-friendly, easily accessible </w:t>
            </w:r>
            <w:r w:rsidRPr="00D51170">
              <w:rPr>
                <w:rFonts w:eastAsia="Times New Roman" w:cs="Arial"/>
                <w:szCs w:val="20"/>
                <w:lang w:eastAsia="en-IE"/>
              </w:rPr>
              <w:t>and supports a</w:t>
            </w:r>
            <w:r w:rsidRPr="00D51170">
              <w:rPr>
                <w:rFonts w:eastAsia="Times New Roman" w:cs="Arial"/>
                <w:b/>
                <w:bCs/>
                <w:szCs w:val="20"/>
                <w:lang w:eastAsia="en-IE"/>
              </w:rPr>
              <w:t xml:space="preserve"> swift, </w:t>
            </w:r>
            <w:proofErr w:type="gramStart"/>
            <w:r w:rsidRPr="00D51170">
              <w:rPr>
                <w:rFonts w:eastAsia="Times New Roman" w:cs="Arial"/>
                <w:b/>
                <w:bCs/>
                <w:szCs w:val="20"/>
                <w:lang w:eastAsia="en-IE"/>
              </w:rPr>
              <w:t>efficient</w:t>
            </w:r>
            <w:proofErr w:type="gramEnd"/>
            <w:r w:rsidRPr="00D51170">
              <w:rPr>
                <w:rFonts w:eastAsia="Times New Roman" w:cs="Arial"/>
                <w:b/>
                <w:bCs/>
                <w:szCs w:val="20"/>
                <w:lang w:eastAsia="en-IE"/>
              </w:rPr>
              <w:t xml:space="preserve"> and cost-effective ODS procedure</w:t>
            </w:r>
            <w:r w:rsidRPr="00D51170">
              <w:rPr>
                <w:rFonts w:eastAsia="Times New Roman" w:cs="Arial"/>
                <w:szCs w:val="20"/>
                <w:lang w:eastAsia="en-IE"/>
              </w:rPr>
              <w:t>?</w:t>
            </w:r>
          </w:p>
          <w:p w14:paraId="529930DA" w14:textId="77777777" w:rsidR="00AC7FD8" w:rsidRPr="00D51170" w:rsidRDefault="00AC7FD8" w:rsidP="00330678">
            <w:pPr>
              <w:spacing w:line="22" w:lineRule="atLeast"/>
              <w:rPr>
                <w:rFonts w:eastAsia="Calibri" w:cs="Arial"/>
                <w:szCs w:val="20"/>
              </w:rPr>
            </w:pPr>
          </w:p>
        </w:tc>
      </w:tr>
      <w:tr w:rsidR="00AC7FD8" w:rsidRPr="00D51170" w14:paraId="5D74AC2C" w14:textId="77777777" w:rsidTr="00330678">
        <w:trPr>
          <w:trHeight w:val="487"/>
        </w:trPr>
        <w:tc>
          <w:tcPr>
            <w:tcW w:w="704" w:type="dxa"/>
            <w:shd w:val="clear" w:color="auto" w:fill="E0DED8"/>
          </w:tcPr>
          <w:p w14:paraId="0222BF62" w14:textId="77777777" w:rsidR="00AC7FD8" w:rsidRPr="00D51170" w:rsidRDefault="00AC7FD8" w:rsidP="00330678">
            <w:pPr>
              <w:spacing w:line="22" w:lineRule="atLeast"/>
              <w:rPr>
                <w:rFonts w:eastAsia="Calibri" w:cs="Arial"/>
                <w:szCs w:val="20"/>
              </w:rPr>
            </w:pPr>
          </w:p>
        </w:tc>
        <w:tc>
          <w:tcPr>
            <w:tcW w:w="8505" w:type="dxa"/>
            <w:shd w:val="clear" w:color="auto" w:fill="FFFFFF"/>
          </w:tcPr>
          <w:p w14:paraId="0A14CE2C" w14:textId="77777777" w:rsidR="00AC7FD8" w:rsidRPr="00D51170" w:rsidRDefault="00AC7FD8" w:rsidP="00330678">
            <w:pPr>
              <w:spacing w:line="22" w:lineRule="atLeast"/>
              <w:ind w:left="720"/>
              <w:contextualSpacing/>
              <w:rPr>
                <w:rFonts w:eastAsia="Times New Roman" w:cs="Arial"/>
                <w:szCs w:val="20"/>
                <w:lang w:eastAsia="en-IE"/>
              </w:rPr>
            </w:pPr>
          </w:p>
          <w:p w14:paraId="5B3630F9" w14:textId="77777777" w:rsidR="00AC7FD8" w:rsidRPr="00D51170" w:rsidRDefault="00AC7FD8" w:rsidP="00330678">
            <w:pPr>
              <w:spacing w:line="22" w:lineRule="atLeast"/>
              <w:rPr>
                <w:rFonts w:eastAsia="Calibri" w:cs="Arial"/>
                <w:szCs w:val="20"/>
              </w:rPr>
            </w:pPr>
          </w:p>
          <w:p w14:paraId="490199C3" w14:textId="77777777" w:rsidR="00AC7FD8" w:rsidRPr="00D51170" w:rsidRDefault="00AC7FD8" w:rsidP="00330678">
            <w:pPr>
              <w:spacing w:line="22" w:lineRule="atLeast"/>
              <w:rPr>
                <w:rFonts w:eastAsia="Calibri" w:cs="Arial"/>
                <w:szCs w:val="20"/>
              </w:rPr>
            </w:pPr>
          </w:p>
        </w:tc>
      </w:tr>
    </w:tbl>
    <w:p w14:paraId="5FFE081F" w14:textId="77777777" w:rsidR="00AC7FD8" w:rsidRDefault="00AC7FD8" w:rsidP="00AC7FD8"/>
    <w:tbl>
      <w:tblPr>
        <w:tblStyle w:val="TableGrid"/>
        <w:tblW w:w="9209" w:type="dxa"/>
        <w:shd w:val="clear" w:color="auto" w:fill="D9D9D9" w:themeFill="background1" w:themeFillShade="D9"/>
        <w:tblLayout w:type="fixed"/>
        <w:tblLook w:val="04A0" w:firstRow="1" w:lastRow="0" w:firstColumn="1" w:lastColumn="0" w:noHBand="0" w:noVBand="1"/>
      </w:tblPr>
      <w:tblGrid>
        <w:gridCol w:w="9209"/>
      </w:tblGrid>
      <w:tr w:rsidR="00AC7FD8" w:rsidRPr="008F2662" w14:paraId="1473EE89" w14:textId="77777777" w:rsidTr="00330678">
        <w:trPr>
          <w:trHeight w:val="6043"/>
        </w:trPr>
        <w:tc>
          <w:tcPr>
            <w:tcW w:w="9209" w:type="dxa"/>
            <w:shd w:val="clear" w:color="auto" w:fill="E0DED8"/>
          </w:tcPr>
          <w:p w14:paraId="2F8A7BEF" w14:textId="77777777" w:rsidR="00AC7FD8" w:rsidRPr="00733914" w:rsidRDefault="00AC7FD8" w:rsidP="00330678">
            <w:pPr>
              <w:rPr>
                <w:rFonts w:cs="Arial"/>
                <w:b/>
                <w:bCs/>
                <w:i/>
                <w:iCs/>
                <w:sz w:val="18"/>
                <w:szCs w:val="18"/>
              </w:rPr>
            </w:pPr>
            <w:r w:rsidRPr="00733914">
              <w:rPr>
                <w:b/>
                <w:bCs/>
                <w:i/>
                <w:iCs/>
              </w:rPr>
              <w:lastRenderedPageBreak/>
              <w:t>Guidance</w:t>
            </w:r>
          </w:p>
          <w:p w14:paraId="6EC13E29" w14:textId="77777777" w:rsidR="00AC7FD8" w:rsidRPr="008F2662" w:rsidRDefault="00AC7FD8" w:rsidP="00330678">
            <w:pPr>
              <w:spacing w:line="22" w:lineRule="atLeast"/>
              <w:rPr>
                <w:rFonts w:cs="Arial"/>
                <w:b/>
                <w:i/>
                <w:sz w:val="18"/>
                <w:szCs w:val="18"/>
                <w:u w:val="single"/>
              </w:rPr>
            </w:pPr>
          </w:p>
          <w:p w14:paraId="067AAFE5" w14:textId="77777777" w:rsidR="00AC7FD8" w:rsidRPr="008F2662" w:rsidRDefault="00AC7FD8" w:rsidP="00330678">
            <w:pPr>
              <w:spacing w:line="22" w:lineRule="atLeast"/>
              <w:rPr>
                <w:rFonts w:cs="Arial"/>
                <w:i/>
                <w:sz w:val="18"/>
                <w:szCs w:val="18"/>
              </w:rPr>
            </w:pPr>
            <w:r w:rsidRPr="008F2662">
              <w:rPr>
                <w:rFonts w:cs="Arial"/>
                <w:i/>
                <w:sz w:val="18"/>
                <w:szCs w:val="18"/>
              </w:rPr>
              <w:t>The DSA requires the ODS procedure to be provided through easily accessible electronic communications technology that can be used to initiate the dispute settlement and to submit requisite supporting documents online.</w:t>
            </w:r>
          </w:p>
          <w:p w14:paraId="2BBAA78E" w14:textId="77777777" w:rsidR="00AC7FD8" w:rsidRPr="008F2662" w:rsidRDefault="00AC7FD8" w:rsidP="00330678">
            <w:pPr>
              <w:spacing w:line="22" w:lineRule="atLeast"/>
              <w:rPr>
                <w:rFonts w:cs="Arial"/>
                <w:i/>
                <w:sz w:val="18"/>
                <w:szCs w:val="18"/>
              </w:rPr>
            </w:pPr>
          </w:p>
          <w:p w14:paraId="32BAB161" w14:textId="77777777" w:rsidR="00AC7FD8" w:rsidRPr="008F2662" w:rsidRDefault="00AC7FD8" w:rsidP="00330678">
            <w:pPr>
              <w:spacing w:line="22" w:lineRule="atLeast"/>
              <w:rPr>
                <w:rFonts w:cs="Arial"/>
                <w:i/>
                <w:sz w:val="18"/>
                <w:szCs w:val="18"/>
              </w:rPr>
            </w:pPr>
            <w:r w:rsidRPr="008F2662">
              <w:rPr>
                <w:rFonts w:cs="Arial"/>
                <w:i/>
                <w:sz w:val="18"/>
                <w:szCs w:val="18"/>
              </w:rPr>
              <w:t xml:space="preserve">You should have a robust, </w:t>
            </w:r>
            <w:proofErr w:type="gramStart"/>
            <w:r w:rsidRPr="008F2662">
              <w:rPr>
                <w:rFonts w:cs="Arial"/>
                <w:i/>
                <w:sz w:val="18"/>
                <w:szCs w:val="18"/>
              </w:rPr>
              <w:t>secure</w:t>
            </w:r>
            <w:proofErr w:type="gramEnd"/>
            <w:r w:rsidRPr="008F2662">
              <w:rPr>
                <w:rFonts w:cs="Arial"/>
                <w:i/>
                <w:sz w:val="18"/>
                <w:szCs w:val="18"/>
              </w:rPr>
              <w:t xml:space="preserve"> and user-friendly online interface to provide your service. It is expected that the interface will:</w:t>
            </w:r>
          </w:p>
          <w:p w14:paraId="3F3391F5" w14:textId="77777777" w:rsidR="00AC7FD8" w:rsidRPr="008F2662" w:rsidRDefault="00AC7FD8" w:rsidP="00330678">
            <w:pPr>
              <w:spacing w:line="22" w:lineRule="atLeast"/>
              <w:rPr>
                <w:rFonts w:cs="Arial"/>
                <w:i/>
                <w:sz w:val="18"/>
                <w:szCs w:val="18"/>
              </w:rPr>
            </w:pPr>
          </w:p>
          <w:p w14:paraId="387334ED" w14:textId="77777777" w:rsidR="00AC7FD8" w:rsidRPr="008F2662" w:rsidRDefault="00AC7FD8" w:rsidP="00AC7FD8">
            <w:pPr>
              <w:pStyle w:val="ListParagraph"/>
              <w:numPr>
                <w:ilvl w:val="0"/>
                <w:numId w:val="9"/>
              </w:numPr>
              <w:spacing w:line="22" w:lineRule="atLeast"/>
              <w:rPr>
                <w:rFonts w:cs="Arial"/>
                <w:i/>
                <w:sz w:val="18"/>
                <w:szCs w:val="18"/>
              </w:rPr>
            </w:pPr>
            <w:proofErr w:type="spellStart"/>
            <w:r w:rsidRPr="008F2662">
              <w:rPr>
                <w:rFonts w:cs="Arial"/>
                <w:i/>
                <w:sz w:val="18"/>
                <w:szCs w:val="18"/>
              </w:rPr>
              <w:t>Provide</w:t>
            </w:r>
            <w:proofErr w:type="spellEnd"/>
            <w:r w:rsidRPr="008F2662">
              <w:rPr>
                <w:rFonts w:cs="Arial"/>
                <w:i/>
                <w:sz w:val="18"/>
                <w:szCs w:val="18"/>
              </w:rPr>
              <w:t xml:space="preserve"> information about </w:t>
            </w:r>
            <w:proofErr w:type="spellStart"/>
            <w:r w:rsidRPr="008F2662">
              <w:rPr>
                <w:rFonts w:cs="Arial"/>
                <w:i/>
                <w:sz w:val="18"/>
                <w:szCs w:val="18"/>
              </w:rPr>
              <w:t>your</w:t>
            </w:r>
            <w:proofErr w:type="spellEnd"/>
            <w:r w:rsidRPr="008F2662">
              <w:rPr>
                <w:rFonts w:cs="Arial"/>
                <w:i/>
                <w:sz w:val="18"/>
                <w:szCs w:val="18"/>
              </w:rPr>
              <w:t xml:space="preserve"> </w:t>
            </w:r>
            <w:proofErr w:type="gramStart"/>
            <w:r w:rsidRPr="008F2662">
              <w:rPr>
                <w:rFonts w:cs="Arial"/>
                <w:i/>
                <w:sz w:val="18"/>
                <w:szCs w:val="18"/>
              </w:rPr>
              <w:t>organisation;</w:t>
            </w:r>
            <w:proofErr w:type="gramEnd"/>
          </w:p>
          <w:p w14:paraId="36C24888" w14:textId="77777777" w:rsidR="00AC7FD8" w:rsidRPr="008F2662" w:rsidRDefault="00AC7FD8" w:rsidP="00AC7FD8">
            <w:pPr>
              <w:pStyle w:val="ListParagraph"/>
              <w:numPr>
                <w:ilvl w:val="0"/>
                <w:numId w:val="9"/>
              </w:numPr>
              <w:spacing w:line="22" w:lineRule="atLeast"/>
              <w:rPr>
                <w:rFonts w:cs="Arial"/>
                <w:i/>
                <w:sz w:val="18"/>
                <w:szCs w:val="18"/>
              </w:rPr>
            </w:pPr>
            <w:proofErr w:type="spellStart"/>
            <w:r w:rsidRPr="008F2662">
              <w:rPr>
                <w:rFonts w:cs="Arial"/>
                <w:i/>
                <w:sz w:val="18"/>
                <w:szCs w:val="18"/>
              </w:rPr>
              <w:t>Provide</w:t>
            </w:r>
            <w:proofErr w:type="spellEnd"/>
            <w:r w:rsidRPr="008F2662">
              <w:rPr>
                <w:rFonts w:cs="Arial"/>
                <w:i/>
                <w:sz w:val="18"/>
                <w:szCs w:val="18"/>
              </w:rPr>
              <w:t xml:space="preserve"> information on the ODS </w:t>
            </w:r>
            <w:proofErr w:type="spellStart"/>
            <w:r w:rsidRPr="008F2662">
              <w:rPr>
                <w:rFonts w:cs="Arial"/>
                <w:i/>
                <w:sz w:val="18"/>
                <w:szCs w:val="18"/>
              </w:rPr>
              <w:t>procedure</w:t>
            </w:r>
            <w:proofErr w:type="spellEnd"/>
            <w:r w:rsidRPr="008F2662">
              <w:rPr>
                <w:rFonts w:cs="Arial"/>
                <w:i/>
                <w:sz w:val="18"/>
                <w:szCs w:val="18"/>
              </w:rPr>
              <w:t xml:space="preserve"> (</w:t>
            </w:r>
            <w:proofErr w:type="spellStart"/>
            <w:r w:rsidRPr="008F2662">
              <w:rPr>
                <w:rFonts w:cs="Arial"/>
                <w:i/>
                <w:sz w:val="18"/>
                <w:szCs w:val="18"/>
              </w:rPr>
              <w:t>including</w:t>
            </w:r>
            <w:proofErr w:type="spellEnd"/>
            <w:r w:rsidRPr="008F2662">
              <w:rPr>
                <w:rFonts w:cs="Arial"/>
                <w:i/>
                <w:sz w:val="18"/>
                <w:szCs w:val="18"/>
              </w:rPr>
              <w:t xml:space="preserve"> </w:t>
            </w:r>
            <w:proofErr w:type="spellStart"/>
            <w:r w:rsidRPr="008F2662">
              <w:rPr>
                <w:rFonts w:cs="Arial"/>
                <w:i/>
                <w:sz w:val="18"/>
                <w:szCs w:val="18"/>
              </w:rPr>
              <w:t>your</w:t>
            </w:r>
            <w:proofErr w:type="spellEnd"/>
            <w:r w:rsidRPr="008F2662">
              <w:rPr>
                <w:rFonts w:cs="Arial"/>
                <w:i/>
                <w:sz w:val="18"/>
                <w:szCs w:val="18"/>
              </w:rPr>
              <w:t xml:space="preserve"> areas of expertise, </w:t>
            </w:r>
            <w:proofErr w:type="spellStart"/>
            <w:r w:rsidRPr="008F2662">
              <w:rPr>
                <w:rFonts w:cs="Arial"/>
                <w:i/>
                <w:sz w:val="18"/>
                <w:szCs w:val="18"/>
              </w:rPr>
              <w:t>language</w:t>
            </w:r>
            <w:proofErr w:type="spellEnd"/>
            <w:r w:rsidRPr="008F2662">
              <w:rPr>
                <w:rFonts w:cs="Arial"/>
                <w:i/>
                <w:sz w:val="18"/>
                <w:szCs w:val="18"/>
              </w:rPr>
              <w:t xml:space="preserve">/s, </w:t>
            </w:r>
            <w:proofErr w:type="spellStart"/>
            <w:r w:rsidRPr="008F2662">
              <w:rPr>
                <w:rFonts w:cs="Arial"/>
                <w:i/>
                <w:sz w:val="18"/>
                <w:szCs w:val="18"/>
              </w:rPr>
              <w:t>fee</w:t>
            </w:r>
            <w:proofErr w:type="spellEnd"/>
            <w:r w:rsidRPr="008F2662">
              <w:rPr>
                <w:rFonts w:cs="Arial"/>
                <w:i/>
                <w:sz w:val="18"/>
                <w:szCs w:val="18"/>
              </w:rPr>
              <w:t xml:space="preserve"> model, </w:t>
            </w:r>
            <w:proofErr w:type="spellStart"/>
            <w:r w:rsidRPr="008F2662">
              <w:rPr>
                <w:rFonts w:cs="Arial"/>
                <w:i/>
                <w:sz w:val="18"/>
                <w:szCs w:val="18"/>
              </w:rPr>
              <w:t>rules</w:t>
            </w:r>
            <w:proofErr w:type="spellEnd"/>
            <w:r w:rsidRPr="008F2662">
              <w:rPr>
                <w:rFonts w:cs="Arial"/>
                <w:i/>
                <w:sz w:val="18"/>
                <w:szCs w:val="18"/>
              </w:rPr>
              <w:t xml:space="preserve"> of </w:t>
            </w:r>
            <w:proofErr w:type="spellStart"/>
            <w:r w:rsidRPr="008F2662">
              <w:rPr>
                <w:rFonts w:cs="Arial"/>
                <w:i/>
                <w:sz w:val="18"/>
                <w:szCs w:val="18"/>
              </w:rPr>
              <w:t>procedure</w:t>
            </w:r>
            <w:proofErr w:type="spellEnd"/>
            <w:r w:rsidRPr="008F2662">
              <w:rPr>
                <w:rFonts w:cs="Arial"/>
                <w:i/>
                <w:sz w:val="18"/>
                <w:szCs w:val="18"/>
              </w:rPr>
              <w:t xml:space="preserve"> etc.</w:t>
            </w:r>
            <w:proofErr w:type="gramStart"/>
            <w:r w:rsidRPr="008F2662">
              <w:rPr>
                <w:rFonts w:cs="Arial"/>
                <w:i/>
                <w:sz w:val="18"/>
                <w:szCs w:val="18"/>
              </w:rPr>
              <w:t>);</w:t>
            </w:r>
            <w:proofErr w:type="gramEnd"/>
          </w:p>
          <w:p w14:paraId="56655A7A" w14:textId="77777777" w:rsidR="00AC7FD8" w:rsidRPr="008F2662" w:rsidRDefault="00AC7FD8" w:rsidP="00AC7FD8">
            <w:pPr>
              <w:pStyle w:val="ListParagraph"/>
              <w:numPr>
                <w:ilvl w:val="0"/>
                <w:numId w:val="9"/>
              </w:numPr>
              <w:spacing w:line="22" w:lineRule="atLeast"/>
              <w:rPr>
                <w:rFonts w:cs="Arial"/>
                <w:i/>
                <w:sz w:val="18"/>
                <w:szCs w:val="18"/>
              </w:rPr>
            </w:pPr>
            <w:proofErr w:type="spellStart"/>
            <w:r w:rsidRPr="008F2662">
              <w:rPr>
                <w:rFonts w:cs="Arial"/>
                <w:i/>
                <w:sz w:val="18"/>
                <w:szCs w:val="18"/>
              </w:rPr>
              <w:t>Facilitate</w:t>
            </w:r>
            <w:proofErr w:type="spellEnd"/>
            <w:r w:rsidRPr="008F2662">
              <w:rPr>
                <w:rFonts w:cs="Arial"/>
                <w:i/>
                <w:sz w:val="18"/>
                <w:szCs w:val="18"/>
              </w:rPr>
              <w:t xml:space="preserve"> the </w:t>
            </w:r>
            <w:proofErr w:type="spellStart"/>
            <w:r w:rsidRPr="008F2662">
              <w:rPr>
                <w:rFonts w:cs="Arial"/>
                <w:i/>
                <w:sz w:val="18"/>
                <w:szCs w:val="18"/>
              </w:rPr>
              <w:t>submission</w:t>
            </w:r>
            <w:proofErr w:type="spellEnd"/>
            <w:r w:rsidRPr="008F2662">
              <w:rPr>
                <w:rFonts w:cs="Arial"/>
                <w:i/>
                <w:sz w:val="18"/>
                <w:szCs w:val="18"/>
              </w:rPr>
              <w:t xml:space="preserve"> of an initial application and the </w:t>
            </w:r>
            <w:proofErr w:type="spellStart"/>
            <w:r w:rsidRPr="008F2662">
              <w:rPr>
                <w:rFonts w:cs="Arial"/>
                <w:i/>
                <w:sz w:val="18"/>
                <w:szCs w:val="18"/>
              </w:rPr>
              <w:t>requisite</w:t>
            </w:r>
            <w:proofErr w:type="spellEnd"/>
            <w:r w:rsidRPr="008F2662">
              <w:rPr>
                <w:rFonts w:cs="Arial"/>
                <w:i/>
                <w:sz w:val="18"/>
                <w:szCs w:val="18"/>
              </w:rPr>
              <w:t xml:space="preserve"> </w:t>
            </w:r>
            <w:proofErr w:type="spellStart"/>
            <w:r w:rsidRPr="008F2662">
              <w:rPr>
                <w:rFonts w:cs="Arial"/>
                <w:i/>
                <w:sz w:val="18"/>
                <w:szCs w:val="18"/>
              </w:rPr>
              <w:t>supporting</w:t>
            </w:r>
            <w:proofErr w:type="spellEnd"/>
            <w:r w:rsidRPr="008F2662">
              <w:rPr>
                <w:rFonts w:cs="Arial"/>
                <w:i/>
                <w:sz w:val="18"/>
                <w:szCs w:val="18"/>
              </w:rPr>
              <w:t xml:space="preserve"> information and </w:t>
            </w:r>
            <w:proofErr w:type="spellStart"/>
            <w:r w:rsidRPr="008F2662">
              <w:rPr>
                <w:rFonts w:cs="Arial"/>
                <w:i/>
                <w:sz w:val="18"/>
                <w:szCs w:val="18"/>
              </w:rPr>
              <w:t>evidence</w:t>
            </w:r>
            <w:proofErr w:type="spellEnd"/>
            <w:r w:rsidRPr="008F2662">
              <w:rPr>
                <w:rFonts w:cs="Arial"/>
                <w:i/>
                <w:sz w:val="18"/>
                <w:szCs w:val="18"/>
              </w:rPr>
              <w:t xml:space="preserve"> </w:t>
            </w:r>
            <w:proofErr w:type="gramStart"/>
            <w:r w:rsidRPr="008F2662">
              <w:rPr>
                <w:rFonts w:cs="Arial"/>
                <w:i/>
                <w:sz w:val="18"/>
                <w:szCs w:val="18"/>
              </w:rPr>
              <w:t>online;</w:t>
            </w:r>
            <w:proofErr w:type="gramEnd"/>
          </w:p>
          <w:p w14:paraId="094CE8B1" w14:textId="77777777" w:rsidR="00AC7FD8" w:rsidRPr="008F2662" w:rsidRDefault="00AC7FD8" w:rsidP="00AC7FD8">
            <w:pPr>
              <w:pStyle w:val="ListParagraph"/>
              <w:numPr>
                <w:ilvl w:val="0"/>
                <w:numId w:val="9"/>
              </w:numPr>
              <w:spacing w:line="22" w:lineRule="atLeast"/>
              <w:rPr>
                <w:rFonts w:cs="Arial"/>
                <w:i/>
                <w:sz w:val="18"/>
                <w:szCs w:val="18"/>
              </w:rPr>
            </w:pPr>
            <w:proofErr w:type="spellStart"/>
            <w:r w:rsidRPr="008F2662">
              <w:rPr>
                <w:rFonts w:cs="Arial"/>
                <w:i/>
                <w:sz w:val="18"/>
                <w:szCs w:val="18"/>
              </w:rPr>
              <w:t>Facilitate</w:t>
            </w:r>
            <w:proofErr w:type="spellEnd"/>
            <w:r w:rsidRPr="008F2662">
              <w:rPr>
                <w:rFonts w:cs="Arial"/>
                <w:i/>
                <w:sz w:val="18"/>
                <w:szCs w:val="18"/>
              </w:rPr>
              <w:t xml:space="preserve"> the </w:t>
            </w:r>
            <w:proofErr w:type="spellStart"/>
            <w:r w:rsidRPr="008F2662">
              <w:rPr>
                <w:rFonts w:cs="Arial"/>
                <w:i/>
                <w:sz w:val="18"/>
                <w:szCs w:val="18"/>
              </w:rPr>
              <w:t>secure</w:t>
            </w:r>
            <w:proofErr w:type="spellEnd"/>
            <w:r w:rsidRPr="008F2662">
              <w:rPr>
                <w:rFonts w:cs="Arial"/>
                <w:i/>
                <w:sz w:val="18"/>
                <w:szCs w:val="18"/>
              </w:rPr>
              <w:t xml:space="preserve"> </w:t>
            </w:r>
            <w:proofErr w:type="spellStart"/>
            <w:r w:rsidRPr="008F2662">
              <w:rPr>
                <w:rFonts w:cs="Arial"/>
                <w:i/>
                <w:sz w:val="18"/>
                <w:szCs w:val="18"/>
              </w:rPr>
              <w:t>submission</w:t>
            </w:r>
            <w:proofErr w:type="spellEnd"/>
            <w:r w:rsidRPr="008F2662">
              <w:rPr>
                <w:rFonts w:cs="Arial"/>
                <w:i/>
                <w:sz w:val="18"/>
                <w:szCs w:val="18"/>
              </w:rPr>
              <w:t xml:space="preserve"> and/or exchange of information and </w:t>
            </w:r>
            <w:proofErr w:type="spellStart"/>
            <w:r w:rsidRPr="008F2662">
              <w:rPr>
                <w:rFonts w:cs="Arial"/>
                <w:i/>
                <w:sz w:val="18"/>
                <w:szCs w:val="18"/>
              </w:rPr>
              <w:t>evidence</w:t>
            </w:r>
            <w:proofErr w:type="spellEnd"/>
            <w:r w:rsidRPr="008F2662">
              <w:rPr>
                <w:rFonts w:cs="Arial"/>
                <w:i/>
                <w:sz w:val="18"/>
                <w:szCs w:val="18"/>
              </w:rPr>
              <w:t xml:space="preserve"> as </w:t>
            </w:r>
            <w:proofErr w:type="spellStart"/>
            <w:r w:rsidRPr="008F2662">
              <w:rPr>
                <w:rFonts w:cs="Arial"/>
                <w:i/>
                <w:sz w:val="18"/>
                <w:szCs w:val="18"/>
              </w:rPr>
              <w:t>may</w:t>
            </w:r>
            <w:proofErr w:type="spellEnd"/>
            <w:r w:rsidRPr="008F2662">
              <w:rPr>
                <w:rFonts w:cs="Arial"/>
                <w:i/>
                <w:sz w:val="18"/>
                <w:szCs w:val="18"/>
              </w:rPr>
              <w:t xml:space="preserve"> </w:t>
            </w:r>
            <w:proofErr w:type="spellStart"/>
            <w:r w:rsidRPr="008F2662">
              <w:rPr>
                <w:rFonts w:cs="Arial"/>
                <w:i/>
                <w:sz w:val="18"/>
                <w:szCs w:val="18"/>
              </w:rPr>
              <w:t>be</w:t>
            </w:r>
            <w:proofErr w:type="spellEnd"/>
            <w:r w:rsidRPr="008F2662">
              <w:rPr>
                <w:rFonts w:cs="Arial"/>
                <w:i/>
                <w:sz w:val="18"/>
                <w:szCs w:val="18"/>
              </w:rPr>
              <w:t xml:space="preserve"> </w:t>
            </w:r>
            <w:proofErr w:type="spellStart"/>
            <w:r w:rsidRPr="008F2662">
              <w:rPr>
                <w:rFonts w:cs="Arial"/>
                <w:i/>
                <w:sz w:val="18"/>
                <w:szCs w:val="18"/>
              </w:rPr>
              <w:t>required</w:t>
            </w:r>
            <w:proofErr w:type="spellEnd"/>
            <w:r w:rsidRPr="008F2662">
              <w:rPr>
                <w:rFonts w:cs="Arial"/>
                <w:i/>
                <w:sz w:val="18"/>
                <w:szCs w:val="18"/>
              </w:rPr>
              <w:t xml:space="preserve"> from the parties at all stages </w:t>
            </w:r>
            <w:r>
              <w:rPr>
                <w:rFonts w:cs="Arial"/>
                <w:i/>
                <w:sz w:val="18"/>
                <w:szCs w:val="18"/>
              </w:rPr>
              <w:t>of</w:t>
            </w:r>
            <w:r w:rsidRPr="008F2662">
              <w:rPr>
                <w:rFonts w:cs="Arial"/>
                <w:i/>
                <w:sz w:val="18"/>
                <w:szCs w:val="18"/>
              </w:rPr>
              <w:t xml:space="preserve"> the </w:t>
            </w:r>
            <w:proofErr w:type="spellStart"/>
            <w:r w:rsidRPr="008F2662">
              <w:rPr>
                <w:rFonts w:cs="Arial"/>
                <w:i/>
                <w:sz w:val="18"/>
                <w:szCs w:val="18"/>
              </w:rPr>
              <w:t>settlement</w:t>
            </w:r>
            <w:proofErr w:type="spellEnd"/>
            <w:r w:rsidRPr="008F2662">
              <w:rPr>
                <w:rFonts w:cs="Arial"/>
                <w:i/>
                <w:sz w:val="18"/>
                <w:szCs w:val="18"/>
              </w:rPr>
              <w:t xml:space="preserve"> </w:t>
            </w:r>
            <w:proofErr w:type="spellStart"/>
            <w:proofErr w:type="gramStart"/>
            <w:r w:rsidRPr="008F2662">
              <w:rPr>
                <w:rFonts w:cs="Arial"/>
                <w:i/>
                <w:sz w:val="18"/>
                <w:szCs w:val="18"/>
              </w:rPr>
              <w:t>procedure</w:t>
            </w:r>
            <w:proofErr w:type="spellEnd"/>
            <w:r w:rsidRPr="008F2662">
              <w:rPr>
                <w:rFonts w:cs="Arial"/>
                <w:i/>
                <w:sz w:val="18"/>
                <w:szCs w:val="18"/>
              </w:rPr>
              <w:t>;</w:t>
            </w:r>
            <w:proofErr w:type="gramEnd"/>
          </w:p>
          <w:p w14:paraId="66879721" w14:textId="77777777" w:rsidR="00AC7FD8" w:rsidRPr="008F2662" w:rsidRDefault="00AC7FD8" w:rsidP="00AC7FD8">
            <w:pPr>
              <w:pStyle w:val="ListParagraph"/>
              <w:numPr>
                <w:ilvl w:val="0"/>
                <w:numId w:val="9"/>
              </w:numPr>
              <w:spacing w:line="22" w:lineRule="atLeast"/>
              <w:rPr>
                <w:rFonts w:cs="Arial"/>
                <w:i/>
                <w:sz w:val="18"/>
                <w:szCs w:val="18"/>
              </w:rPr>
            </w:pPr>
            <w:proofErr w:type="spellStart"/>
            <w:r w:rsidRPr="008F2662">
              <w:rPr>
                <w:rFonts w:cs="Arial"/>
                <w:i/>
                <w:sz w:val="18"/>
                <w:szCs w:val="18"/>
              </w:rPr>
              <w:t>Facilitate</w:t>
            </w:r>
            <w:proofErr w:type="spellEnd"/>
            <w:r w:rsidRPr="008F2662">
              <w:rPr>
                <w:rFonts w:cs="Arial"/>
                <w:i/>
                <w:sz w:val="18"/>
                <w:szCs w:val="18"/>
              </w:rPr>
              <w:t xml:space="preserve"> the provision of information, at the part</w:t>
            </w:r>
            <w:r>
              <w:rPr>
                <w:rFonts w:cs="Arial"/>
                <w:i/>
                <w:sz w:val="18"/>
                <w:szCs w:val="18"/>
              </w:rPr>
              <w:t>ie</w:t>
            </w:r>
            <w:r w:rsidRPr="008F2662">
              <w:rPr>
                <w:rFonts w:cs="Arial"/>
                <w:i/>
                <w:sz w:val="18"/>
                <w:szCs w:val="18"/>
              </w:rPr>
              <w:t>s</w:t>
            </w:r>
            <w:r>
              <w:rPr>
                <w:rFonts w:cs="Arial"/>
                <w:i/>
                <w:sz w:val="18"/>
                <w:szCs w:val="18"/>
              </w:rPr>
              <w:t>’</w:t>
            </w:r>
            <w:r w:rsidRPr="008F2662">
              <w:rPr>
                <w:rFonts w:cs="Arial"/>
                <w:i/>
                <w:sz w:val="18"/>
                <w:szCs w:val="18"/>
              </w:rPr>
              <w:t xml:space="preserve"> </w:t>
            </w:r>
            <w:proofErr w:type="spellStart"/>
            <w:r w:rsidRPr="008F2662">
              <w:rPr>
                <w:rFonts w:cs="Arial"/>
                <w:i/>
                <w:sz w:val="18"/>
                <w:szCs w:val="18"/>
              </w:rPr>
              <w:t>request</w:t>
            </w:r>
            <w:proofErr w:type="spellEnd"/>
            <w:r w:rsidRPr="008F2662">
              <w:rPr>
                <w:rFonts w:cs="Arial"/>
                <w:i/>
                <w:sz w:val="18"/>
                <w:szCs w:val="18"/>
              </w:rPr>
              <w:t xml:space="preserve">, </w:t>
            </w:r>
            <w:proofErr w:type="spellStart"/>
            <w:r w:rsidRPr="008F2662">
              <w:rPr>
                <w:rFonts w:cs="Arial"/>
                <w:i/>
                <w:sz w:val="18"/>
                <w:szCs w:val="18"/>
              </w:rPr>
              <w:t>with</w:t>
            </w:r>
            <w:proofErr w:type="spellEnd"/>
            <w:r w:rsidRPr="008F2662">
              <w:rPr>
                <w:rFonts w:cs="Arial"/>
                <w:i/>
                <w:sz w:val="18"/>
                <w:szCs w:val="18"/>
              </w:rPr>
              <w:t xml:space="preserve"> information </w:t>
            </w:r>
            <w:proofErr w:type="spellStart"/>
            <w:r w:rsidRPr="008F2662">
              <w:rPr>
                <w:rFonts w:cs="Arial"/>
                <w:i/>
                <w:sz w:val="18"/>
                <w:szCs w:val="18"/>
              </w:rPr>
              <w:t>concerning</w:t>
            </w:r>
            <w:proofErr w:type="spellEnd"/>
            <w:r w:rsidRPr="008F2662">
              <w:rPr>
                <w:rFonts w:cs="Arial"/>
                <w:i/>
                <w:sz w:val="18"/>
                <w:szCs w:val="18"/>
              </w:rPr>
              <w:t xml:space="preserve"> the </w:t>
            </w:r>
            <w:proofErr w:type="spellStart"/>
            <w:r w:rsidRPr="008F2662">
              <w:rPr>
                <w:rFonts w:cs="Arial"/>
                <w:i/>
                <w:sz w:val="18"/>
                <w:szCs w:val="18"/>
              </w:rPr>
              <w:t>settlement</w:t>
            </w:r>
            <w:proofErr w:type="spellEnd"/>
            <w:r w:rsidRPr="008F2662">
              <w:rPr>
                <w:rFonts w:cs="Arial"/>
                <w:i/>
                <w:sz w:val="18"/>
                <w:szCs w:val="18"/>
              </w:rPr>
              <w:t xml:space="preserve"> </w:t>
            </w:r>
            <w:proofErr w:type="spellStart"/>
            <w:r w:rsidRPr="008F2662">
              <w:rPr>
                <w:rFonts w:cs="Arial"/>
                <w:i/>
                <w:sz w:val="18"/>
                <w:szCs w:val="18"/>
              </w:rPr>
              <w:t>procedure</w:t>
            </w:r>
            <w:proofErr w:type="spellEnd"/>
            <w:r w:rsidRPr="008F2662">
              <w:rPr>
                <w:rFonts w:cs="Arial"/>
                <w:i/>
                <w:sz w:val="18"/>
                <w:szCs w:val="18"/>
              </w:rPr>
              <w:t xml:space="preserve">. </w:t>
            </w:r>
          </w:p>
          <w:p w14:paraId="7ABDBC1B" w14:textId="77777777" w:rsidR="00AC7FD8" w:rsidRPr="00EA56C4" w:rsidRDefault="00AC7FD8" w:rsidP="00AC7FD8">
            <w:pPr>
              <w:pStyle w:val="ListParagraph"/>
              <w:numPr>
                <w:ilvl w:val="0"/>
                <w:numId w:val="9"/>
              </w:numPr>
              <w:spacing w:line="22" w:lineRule="atLeast"/>
              <w:rPr>
                <w:rFonts w:eastAsia="Times New Roman" w:cs="Arial"/>
                <w:b/>
                <w:i/>
                <w:sz w:val="18"/>
                <w:szCs w:val="18"/>
                <w:u w:val="single"/>
                <w:lang w:eastAsia="en-IE"/>
              </w:rPr>
            </w:pPr>
            <w:proofErr w:type="spellStart"/>
            <w:r w:rsidRPr="008F2662">
              <w:rPr>
                <w:rFonts w:cs="Arial"/>
                <w:i/>
                <w:sz w:val="18"/>
                <w:szCs w:val="18"/>
              </w:rPr>
              <w:t>Provide</w:t>
            </w:r>
            <w:proofErr w:type="spellEnd"/>
            <w:r w:rsidRPr="008F2662">
              <w:rPr>
                <w:rFonts w:cs="Arial"/>
                <w:i/>
                <w:sz w:val="18"/>
                <w:szCs w:val="18"/>
              </w:rPr>
              <w:t xml:space="preserve"> </w:t>
            </w:r>
            <w:r>
              <w:rPr>
                <w:rFonts w:cs="Arial"/>
                <w:i/>
                <w:sz w:val="18"/>
                <w:szCs w:val="18"/>
              </w:rPr>
              <w:t xml:space="preserve">a </w:t>
            </w:r>
            <w:proofErr w:type="spellStart"/>
            <w:r w:rsidRPr="00D53F93">
              <w:rPr>
                <w:rFonts w:cs="Arial"/>
                <w:i/>
                <w:sz w:val="18"/>
                <w:szCs w:val="18"/>
              </w:rPr>
              <w:t>link</w:t>
            </w:r>
            <w:proofErr w:type="spellEnd"/>
            <w:r w:rsidRPr="008F2662">
              <w:rPr>
                <w:rFonts w:cs="Arial"/>
                <w:i/>
                <w:sz w:val="18"/>
                <w:szCs w:val="18"/>
              </w:rPr>
              <w:t xml:space="preserve"> to </w:t>
            </w:r>
            <w:r>
              <w:rPr>
                <w:rFonts w:cs="Arial"/>
                <w:i/>
                <w:sz w:val="18"/>
                <w:szCs w:val="18"/>
              </w:rPr>
              <w:t xml:space="preserve">the </w:t>
            </w:r>
            <w:r w:rsidRPr="008F2662">
              <w:rPr>
                <w:rFonts w:cs="Arial"/>
                <w:i/>
                <w:sz w:val="18"/>
                <w:szCs w:val="18"/>
              </w:rPr>
              <w:t xml:space="preserve">EC </w:t>
            </w:r>
            <w:proofErr w:type="spellStart"/>
            <w:r w:rsidRPr="008F2662">
              <w:rPr>
                <w:rFonts w:cs="Arial"/>
                <w:i/>
                <w:sz w:val="18"/>
                <w:szCs w:val="18"/>
              </w:rPr>
              <w:t>database</w:t>
            </w:r>
            <w:proofErr w:type="spellEnd"/>
            <w:r w:rsidRPr="008F2662">
              <w:rPr>
                <w:rFonts w:cs="Arial"/>
                <w:i/>
                <w:sz w:val="18"/>
                <w:szCs w:val="18"/>
              </w:rPr>
              <w:t xml:space="preserve">. </w:t>
            </w:r>
          </w:p>
          <w:p w14:paraId="5BE63FF5" w14:textId="77777777" w:rsidR="00AC7FD8" w:rsidRPr="008F2662" w:rsidRDefault="00AC7FD8" w:rsidP="00330678">
            <w:pPr>
              <w:pStyle w:val="ListParagraph"/>
              <w:spacing w:line="22" w:lineRule="atLeast"/>
              <w:ind w:left="284"/>
              <w:rPr>
                <w:rFonts w:eastAsia="Times New Roman" w:cs="Arial"/>
                <w:b/>
                <w:i/>
                <w:sz w:val="18"/>
                <w:szCs w:val="18"/>
                <w:u w:val="single"/>
                <w:lang w:eastAsia="en-IE"/>
              </w:rPr>
            </w:pPr>
          </w:p>
          <w:p w14:paraId="2B30866D" w14:textId="77777777" w:rsidR="00AC7FD8" w:rsidRPr="008F2662" w:rsidRDefault="00AC7FD8" w:rsidP="00330678">
            <w:pPr>
              <w:spacing w:line="22" w:lineRule="atLeast"/>
              <w:rPr>
                <w:rFonts w:cs="Arial"/>
                <w:b/>
                <w:i/>
                <w:sz w:val="18"/>
                <w:szCs w:val="18"/>
                <w:lang w:val="en-GB"/>
              </w:rPr>
            </w:pPr>
            <w:r w:rsidRPr="008F2662">
              <w:rPr>
                <w:rFonts w:eastAsia="Times New Roman" w:cs="Arial"/>
                <w:i/>
                <w:color w:val="000000"/>
                <w:sz w:val="18"/>
                <w:szCs w:val="18"/>
                <w:lang w:eastAsia="en-IE"/>
              </w:rPr>
              <w:t xml:space="preserve">It is important that the Rules of Procedure and all information about the </w:t>
            </w:r>
            <w:r>
              <w:rPr>
                <w:rFonts w:eastAsia="Times New Roman" w:cs="Arial"/>
                <w:i/>
                <w:color w:val="000000"/>
                <w:sz w:val="18"/>
                <w:szCs w:val="18"/>
                <w:lang w:eastAsia="en-IE"/>
              </w:rPr>
              <w:t xml:space="preserve">ODS </w:t>
            </w:r>
            <w:r w:rsidRPr="008F2662">
              <w:rPr>
                <w:rFonts w:eastAsia="Times New Roman" w:cs="Arial"/>
                <w:i/>
                <w:color w:val="000000"/>
                <w:sz w:val="18"/>
                <w:szCs w:val="18"/>
                <w:lang w:eastAsia="en-IE"/>
              </w:rPr>
              <w:t xml:space="preserve">body and its dispute settlement procedure </w:t>
            </w:r>
            <w:r>
              <w:rPr>
                <w:rFonts w:eastAsia="Times New Roman" w:cs="Arial"/>
                <w:i/>
                <w:color w:val="000000"/>
                <w:sz w:val="18"/>
                <w:szCs w:val="18"/>
                <w:lang w:eastAsia="en-IE"/>
              </w:rPr>
              <w:t>are</w:t>
            </w:r>
            <w:r w:rsidRPr="008F2662">
              <w:rPr>
                <w:rFonts w:eastAsia="Times New Roman" w:cs="Arial"/>
                <w:i/>
                <w:color w:val="000000"/>
                <w:sz w:val="18"/>
                <w:szCs w:val="18"/>
                <w:lang w:eastAsia="en-IE"/>
              </w:rPr>
              <w:t xml:space="preserve"> available to online platforms and recipients of their services in advance</w:t>
            </w:r>
            <w:r>
              <w:rPr>
                <w:rFonts w:eastAsia="Times New Roman" w:cs="Arial"/>
                <w:i/>
                <w:color w:val="000000"/>
                <w:sz w:val="18"/>
                <w:szCs w:val="18"/>
                <w:lang w:eastAsia="en-IE"/>
              </w:rPr>
              <w:t>,</w:t>
            </w:r>
            <w:r w:rsidRPr="008F2662">
              <w:rPr>
                <w:rFonts w:eastAsia="Times New Roman" w:cs="Arial"/>
                <w:i/>
                <w:color w:val="000000"/>
                <w:sz w:val="18"/>
                <w:szCs w:val="18"/>
                <w:lang w:eastAsia="en-IE"/>
              </w:rPr>
              <w:t xml:space="preserve"> to inform their choice of body.</w:t>
            </w:r>
          </w:p>
          <w:p w14:paraId="7FA1D710" w14:textId="77777777" w:rsidR="00AC7FD8" w:rsidRPr="008F2662" w:rsidRDefault="00AC7FD8" w:rsidP="00330678">
            <w:pPr>
              <w:spacing w:line="22" w:lineRule="atLeast"/>
              <w:rPr>
                <w:rFonts w:cs="Arial"/>
                <w:i/>
                <w:sz w:val="18"/>
                <w:szCs w:val="18"/>
                <w:lang w:eastAsia="en-IE"/>
              </w:rPr>
            </w:pPr>
          </w:p>
          <w:p w14:paraId="7EC48E59" w14:textId="77777777" w:rsidR="00AC7FD8" w:rsidRPr="008F2662" w:rsidRDefault="00AC7FD8" w:rsidP="00330678">
            <w:pPr>
              <w:spacing w:line="22" w:lineRule="atLeast"/>
              <w:rPr>
                <w:rFonts w:cs="Arial"/>
                <w:i/>
                <w:sz w:val="18"/>
                <w:szCs w:val="18"/>
                <w:lang w:eastAsia="en-IE"/>
              </w:rPr>
            </w:pPr>
            <w:r w:rsidRPr="008F2662">
              <w:rPr>
                <w:rFonts w:cs="Arial"/>
                <w:i/>
                <w:sz w:val="18"/>
                <w:szCs w:val="18"/>
                <w:lang w:eastAsia="en-IE"/>
              </w:rPr>
              <w:t xml:space="preserve">A </w:t>
            </w:r>
            <w:r w:rsidRPr="008F2662">
              <w:rPr>
                <w:rFonts w:cs="Arial"/>
                <w:b/>
                <w:i/>
                <w:sz w:val="18"/>
                <w:szCs w:val="18"/>
                <w:lang w:eastAsia="en-IE"/>
              </w:rPr>
              <w:t>translated version</w:t>
            </w:r>
            <w:r w:rsidRPr="008F2662">
              <w:rPr>
                <w:rFonts w:cs="Arial"/>
                <w:i/>
                <w:sz w:val="18"/>
                <w:szCs w:val="18"/>
                <w:lang w:eastAsia="en-IE"/>
              </w:rPr>
              <w:t xml:space="preserve"> of the interface should be made available in each </w:t>
            </w:r>
            <w:r>
              <w:rPr>
                <w:rFonts w:cs="Arial"/>
                <w:i/>
                <w:sz w:val="18"/>
                <w:szCs w:val="18"/>
                <w:lang w:eastAsia="en-IE"/>
              </w:rPr>
              <w:t xml:space="preserve">of the </w:t>
            </w:r>
            <w:r w:rsidRPr="008F2662">
              <w:rPr>
                <w:rFonts w:cs="Arial"/>
                <w:i/>
                <w:sz w:val="18"/>
                <w:szCs w:val="18"/>
                <w:lang w:eastAsia="en-IE"/>
              </w:rPr>
              <w:t>language</w:t>
            </w:r>
            <w:r>
              <w:rPr>
                <w:rFonts w:cs="Arial"/>
                <w:i/>
                <w:sz w:val="18"/>
                <w:szCs w:val="18"/>
                <w:lang w:eastAsia="en-IE"/>
              </w:rPr>
              <w:t>s you</w:t>
            </w:r>
            <w:r w:rsidRPr="008F2662">
              <w:rPr>
                <w:rFonts w:cs="Arial"/>
                <w:i/>
                <w:sz w:val="18"/>
                <w:szCs w:val="18"/>
                <w:lang w:eastAsia="en-IE"/>
              </w:rPr>
              <w:t xml:space="preserve"> </w:t>
            </w:r>
            <w:r>
              <w:rPr>
                <w:rFonts w:cs="Arial"/>
                <w:i/>
                <w:sz w:val="18"/>
                <w:szCs w:val="18"/>
                <w:lang w:eastAsia="en-IE"/>
              </w:rPr>
              <w:t xml:space="preserve">listed in Section 1. </w:t>
            </w:r>
          </w:p>
          <w:p w14:paraId="5595F12E" w14:textId="77777777" w:rsidR="00AC7FD8" w:rsidRPr="008F2662" w:rsidRDefault="00AC7FD8" w:rsidP="00330678">
            <w:pPr>
              <w:spacing w:line="22" w:lineRule="atLeast"/>
              <w:rPr>
                <w:rFonts w:cs="Arial"/>
                <w:i/>
                <w:sz w:val="18"/>
                <w:szCs w:val="18"/>
                <w:lang w:eastAsia="en-IE"/>
              </w:rPr>
            </w:pPr>
          </w:p>
          <w:p w14:paraId="74524D7F" w14:textId="79DCB3A4" w:rsidR="00AC7FD8" w:rsidRPr="008F2662" w:rsidRDefault="00AC7FD8" w:rsidP="00330678">
            <w:pPr>
              <w:spacing w:line="22" w:lineRule="atLeast"/>
              <w:rPr>
                <w:rFonts w:eastAsia="Times New Roman" w:cs="Arial"/>
                <w:b/>
                <w:sz w:val="18"/>
                <w:szCs w:val="18"/>
                <w:u w:val="single"/>
                <w:lang w:eastAsia="en-IE"/>
              </w:rPr>
            </w:pPr>
            <w:r w:rsidRPr="008F2662">
              <w:rPr>
                <w:rFonts w:cs="Arial"/>
                <w:i/>
                <w:sz w:val="18"/>
                <w:szCs w:val="18"/>
              </w:rPr>
              <w:t xml:space="preserve">A list of documentary evidence that may be requested under this heading is set out in the Schedule </w:t>
            </w:r>
            <w:r>
              <w:rPr>
                <w:rFonts w:cs="Arial"/>
                <w:i/>
                <w:sz w:val="18"/>
                <w:szCs w:val="18"/>
              </w:rPr>
              <w:t>in</w:t>
            </w:r>
            <w:r w:rsidRPr="008F2662">
              <w:rPr>
                <w:rFonts w:cs="Arial"/>
                <w:i/>
                <w:sz w:val="18"/>
                <w:szCs w:val="18"/>
              </w:rPr>
              <w:t xml:space="preserve"> Appendix 1</w:t>
            </w:r>
            <w:r w:rsidR="00C12A96">
              <w:rPr>
                <w:rFonts w:cs="Arial"/>
                <w:i/>
                <w:sz w:val="18"/>
                <w:szCs w:val="18"/>
              </w:rPr>
              <w:t xml:space="preserve"> </w:t>
            </w:r>
            <w:r w:rsidR="00C12A96">
              <w:rPr>
                <w:rFonts w:cs="Arial"/>
                <w:i/>
                <w:iCs/>
                <w:sz w:val="18"/>
                <w:szCs w:val="18"/>
              </w:rPr>
              <w:t>and</w:t>
            </w:r>
            <w:r w:rsidR="00C12A96" w:rsidRPr="213DCA94">
              <w:rPr>
                <w:rFonts w:cs="Arial"/>
                <w:i/>
                <w:iCs/>
                <w:sz w:val="18"/>
                <w:szCs w:val="18"/>
              </w:rPr>
              <w:t xml:space="preserve"> in the checklist below</w:t>
            </w:r>
            <w:r w:rsidRPr="008F2662">
              <w:rPr>
                <w:rFonts w:cs="Arial"/>
                <w:i/>
                <w:sz w:val="18"/>
                <w:szCs w:val="18"/>
              </w:rPr>
              <w:t>.</w:t>
            </w:r>
          </w:p>
        </w:tc>
      </w:tr>
    </w:tbl>
    <w:p w14:paraId="3E92B8BD" w14:textId="77777777" w:rsidR="00AC7FD8" w:rsidRDefault="00AC7FD8" w:rsidP="00AC7FD8">
      <w:pPr>
        <w:rPr>
          <w:b/>
          <w:bCs/>
          <w:color w:val="3A1300"/>
          <w:sz w:val="24"/>
          <w:szCs w:val="32"/>
        </w:rPr>
      </w:pPr>
    </w:p>
    <w:p w14:paraId="1DC602A1" w14:textId="77777777" w:rsidR="00AC7FD8" w:rsidRPr="001A0179" w:rsidRDefault="00AC7FD8" w:rsidP="00AC7FD8">
      <w:pPr>
        <w:rPr>
          <w:b/>
          <w:bCs/>
          <w:color w:val="3A1300"/>
          <w:sz w:val="24"/>
          <w:szCs w:val="32"/>
        </w:rPr>
      </w:pPr>
    </w:p>
    <w:p w14:paraId="505F9768" w14:textId="77777777" w:rsidR="00AC7FD8" w:rsidRPr="001A0179" w:rsidRDefault="00AC7FD8" w:rsidP="00AC7FD8">
      <w:pPr>
        <w:rPr>
          <w:b/>
          <w:bCs/>
          <w:color w:val="3A1300"/>
          <w:sz w:val="24"/>
          <w:szCs w:val="32"/>
        </w:rPr>
      </w:pPr>
      <w:r>
        <w:rPr>
          <w:b/>
          <w:bCs/>
          <w:color w:val="3A1300"/>
          <w:sz w:val="24"/>
          <w:szCs w:val="32"/>
        </w:rPr>
        <w:t>4.4</w:t>
      </w:r>
      <w:r>
        <w:rPr>
          <w:b/>
          <w:bCs/>
          <w:color w:val="3A1300"/>
          <w:sz w:val="24"/>
          <w:szCs w:val="32"/>
        </w:rPr>
        <w:tab/>
      </w:r>
      <w:r w:rsidRPr="001A0179">
        <w:rPr>
          <w:b/>
          <w:bCs/>
          <w:color w:val="3A1300"/>
          <w:sz w:val="24"/>
          <w:szCs w:val="32"/>
        </w:rPr>
        <w:t>Transparency, Reporting and Cooperation</w:t>
      </w:r>
    </w:p>
    <w:p w14:paraId="7E403E1B" w14:textId="77777777" w:rsidR="00AC7FD8" w:rsidRPr="00263704" w:rsidRDefault="00AC7FD8" w:rsidP="00AC7FD8"/>
    <w:tbl>
      <w:tblPr>
        <w:tblStyle w:val="TableGrid"/>
        <w:tblW w:w="9209" w:type="dxa"/>
        <w:tblLayout w:type="fixed"/>
        <w:tblLook w:val="04A0" w:firstRow="1" w:lastRow="0" w:firstColumn="1" w:lastColumn="0" w:noHBand="0" w:noVBand="1"/>
      </w:tblPr>
      <w:tblGrid>
        <w:gridCol w:w="846"/>
        <w:gridCol w:w="6804"/>
        <w:gridCol w:w="1559"/>
      </w:tblGrid>
      <w:tr w:rsidR="00AC7FD8" w:rsidRPr="00D51170" w14:paraId="1C85C139" w14:textId="77777777" w:rsidTr="00330678">
        <w:trPr>
          <w:trHeight w:val="281"/>
        </w:trPr>
        <w:tc>
          <w:tcPr>
            <w:tcW w:w="846" w:type="dxa"/>
            <w:shd w:val="clear" w:color="auto" w:fill="E0DED8"/>
            <w:vAlign w:val="center"/>
          </w:tcPr>
          <w:p w14:paraId="019B7D09" w14:textId="77777777" w:rsidR="00AC7FD8" w:rsidRPr="00D51170" w:rsidRDefault="00AC7FD8" w:rsidP="00330678">
            <w:pPr>
              <w:spacing w:line="22" w:lineRule="atLeast"/>
              <w:rPr>
                <w:rFonts w:eastAsia="Calibri" w:cs="Arial"/>
                <w:b/>
                <w:szCs w:val="20"/>
              </w:rPr>
            </w:pPr>
          </w:p>
          <w:p w14:paraId="4518730C" w14:textId="77777777" w:rsidR="00AC7FD8" w:rsidRPr="00D51170" w:rsidRDefault="00AC7FD8" w:rsidP="00330678">
            <w:pPr>
              <w:spacing w:line="22" w:lineRule="atLeast"/>
              <w:rPr>
                <w:rFonts w:eastAsia="Calibri" w:cs="Arial"/>
                <w:b/>
                <w:szCs w:val="20"/>
              </w:rPr>
            </w:pPr>
            <w:r w:rsidRPr="00D51170">
              <w:rPr>
                <w:rFonts w:eastAsia="Calibri" w:cs="Arial"/>
                <w:b/>
                <w:szCs w:val="20"/>
              </w:rPr>
              <w:t xml:space="preserve">4.4.1 </w:t>
            </w:r>
          </w:p>
          <w:p w14:paraId="560276B7" w14:textId="77777777" w:rsidR="00AC7FD8" w:rsidRPr="00D51170" w:rsidRDefault="00AC7FD8" w:rsidP="00330678">
            <w:pPr>
              <w:spacing w:line="22" w:lineRule="atLeast"/>
              <w:rPr>
                <w:rFonts w:eastAsia="Calibri" w:cs="Arial"/>
                <w:szCs w:val="20"/>
              </w:rPr>
            </w:pPr>
          </w:p>
        </w:tc>
        <w:tc>
          <w:tcPr>
            <w:tcW w:w="6804" w:type="dxa"/>
            <w:shd w:val="clear" w:color="auto" w:fill="E0DED8"/>
          </w:tcPr>
          <w:p w14:paraId="37912A3D" w14:textId="77777777" w:rsidR="00AC7FD8" w:rsidRPr="00D51170" w:rsidRDefault="00AC7FD8" w:rsidP="00330678">
            <w:pPr>
              <w:spacing w:line="22" w:lineRule="atLeast"/>
              <w:jc w:val="center"/>
              <w:rPr>
                <w:rFonts w:eastAsia="Calibri" w:cs="Arial"/>
                <w:bCs/>
                <w:szCs w:val="20"/>
              </w:rPr>
            </w:pPr>
          </w:p>
          <w:p w14:paraId="570E453E" w14:textId="77777777" w:rsidR="00AC7FD8" w:rsidRPr="00D51170" w:rsidRDefault="00AC7FD8" w:rsidP="00330678">
            <w:pPr>
              <w:spacing w:line="22" w:lineRule="atLeast"/>
              <w:rPr>
                <w:rFonts w:eastAsia="Calibri" w:cs="Arial"/>
                <w:b/>
                <w:szCs w:val="20"/>
              </w:rPr>
            </w:pPr>
            <w:r w:rsidRPr="00D51170">
              <w:rPr>
                <w:rFonts w:eastAsia="Calibri" w:cs="Arial"/>
                <w:b/>
                <w:szCs w:val="20"/>
              </w:rPr>
              <w:t>Please confirm:</w:t>
            </w:r>
          </w:p>
        </w:tc>
        <w:tc>
          <w:tcPr>
            <w:tcW w:w="1559" w:type="dxa"/>
            <w:shd w:val="clear" w:color="auto" w:fill="E0DED8"/>
            <w:vAlign w:val="center"/>
          </w:tcPr>
          <w:p w14:paraId="5983489E" w14:textId="77777777" w:rsidR="00AC7FD8" w:rsidRPr="00D51170" w:rsidRDefault="00AC7FD8" w:rsidP="00330678">
            <w:pPr>
              <w:spacing w:line="22" w:lineRule="atLeast"/>
              <w:jc w:val="center"/>
              <w:rPr>
                <w:rFonts w:eastAsia="Calibri" w:cs="Arial"/>
                <w:szCs w:val="20"/>
              </w:rPr>
            </w:pPr>
            <w:r w:rsidRPr="00D51170">
              <w:rPr>
                <w:rFonts w:eastAsia="Calibri" w:cs="Arial"/>
                <w:szCs w:val="20"/>
              </w:rPr>
              <w:t>Y/N</w:t>
            </w:r>
          </w:p>
        </w:tc>
      </w:tr>
      <w:tr w:rsidR="00AC7FD8" w:rsidRPr="00D51170" w14:paraId="1D67DA46" w14:textId="77777777" w:rsidTr="00330678">
        <w:trPr>
          <w:trHeight w:val="340"/>
        </w:trPr>
        <w:tc>
          <w:tcPr>
            <w:tcW w:w="846" w:type="dxa"/>
            <w:shd w:val="clear" w:color="auto" w:fill="E0DED8"/>
            <w:vAlign w:val="center"/>
          </w:tcPr>
          <w:p w14:paraId="525269CB" w14:textId="77777777" w:rsidR="00AC7FD8" w:rsidRPr="00D51170" w:rsidRDefault="00AC7FD8" w:rsidP="00330678">
            <w:pPr>
              <w:spacing w:line="22" w:lineRule="atLeast"/>
              <w:rPr>
                <w:rFonts w:eastAsia="Calibri" w:cs="Arial"/>
                <w:szCs w:val="20"/>
              </w:rPr>
            </w:pPr>
          </w:p>
          <w:p w14:paraId="3EB17287" w14:textId="77777777" w:rsidR="00AC7FD8" w:rsidRPr="00D51170" w:rsidRDefault="00AC7FD8" w:rsidP="00330678">
            <w:pPr>
              <w:spacing w:line="22" w:lineRule="atLeast"/>
              <w:ind w:left="360"/>
              <w:rPr>
                <w:rFonts w:eastAsia="Calibri" w:cs="Arial"/>
                <w:szCs w:val="20"/>
              </w:rPr>
            </w:pPr>
          </w:p>
        </w:tc>
        <w:tc>
          <w:tcPr>
            <w:tcW w:w="6804" w:type="dxa"/>
            <w:shd w:val="clear" w:color="auto" w:fill="FFFFFF"/>
          </w:tcPr>
          <w:p w14:paraId="38838075" w14:textId="77777777" w:rsidR="00AC7FD8" w:rsidRPr="00D51170" w:rsidRDefault="00AC7FD8" w:rsidP="00AC7FD8">
            <w:pPr>
              <w:numPr>
                <w:ilvl w:val="0"/>
                <w:numId w:val="10"/>
              </w:numPr>
              <w:spacing w:line="22" w:lineRule="atLeast"/>
              <w:ind w:left="458" w:hanging="425"/>
              <w:contextualSpacing/>
              <w:rPr>
                <w:rFonts w:eastAsia="Calibri" w:cs="Arial"/>
                <w:szCs w:val="20"/>
              </w:rPr>
            </w:pPr>
            <w:r w:rsidRPr="00D51170">
              <w:rPr>
                <w:rFonts w:eastAsia="Calibri" w:cs="Arial"/>
                <w:szCs w:val="20"/>
              </w:rPr>
              <w:t xml:space="preserve">The </w:t>
            </w:r>
            <w:r w:rsidRPr="00D51170">
              <w:rPr>
                <w:rFonts w:eastAsia="Calibri" w:cs="Arial"/>
                <w:b/>
                <w:bCs/>
                <w:szCs w:val="20"/>
              </w:rPr>
              <w:t>website</w:t>
            </w:r>
            <w:r w:rsidRPr="00D51170">
              <w:rPr>
                <w:rFonts w:eastAsia="Calibri" w:cs="Arial"/>
                <w:szCs w:val="20"/>
              </w:rPr>
              <w:t xml:space="preserve"> maintained by you will provide full details of the ODS body, its members, ODS procedure, Rules of </w:t>
            </w:r>
            <w:proofErr w:type="gramStart"/>
            <w:r w:rsidRPr="00D51170">
              <w:rPr>
                <w:rFonts w:eastAsia="Calibri" w:cs="Arial"/>
                <w:szCs w:val="20"/>
              </w:rPr>
              <w:t>Procedure</w:t>
            </w:r>
            <w:proofErr w:type="gramEnd"/>
            <w:r w:rsidRPr="00D51170">
              <w:rPr>
                <w:rFonts w:eastAsia="Calibri" w:cs="Arial"/>
                <w:szCs w:val="20"/>
              </w:rPr>
              <w:t xml:space="preserve"> and annual reports to</w:t>
            </w:r>
            <w:r w:rsidRPr="00D51170">
              <w:rPr>
                <w:rFonts w:cs="Arial"/>
                <w:i/>
                <w:szCs w:val="20"/>
              </w:rPr>
              <w:t xml:space="preserve"> </w:t>
            </w:r>
            <w:r w:rsidRPr="00D51170">
              <w:rPr>
                <w:rFonts w:cs="Arial"/>
                <w:iCs/>
                <w:szCs w:val="20"/>
              </w:rPr>
              <w:t>Coimisiún na Meán.</w:t>
            </w:r>
          </w:p>
          <w:p w14:paraId="27E3D30F" w14:textId="77777777" w:rsidR="00AC7FD8" w:rsidRPr="00D51170" w:rsidRDefault="00AC7FD8" w:rsidP="00330678">
            <w:pPr>
              <w:spacing w:line="22" w:lineRule="atLeast"/>
              <w:rPr>
                <w:rFonts w:eastAsia="Calibri" w:cs="Arial"/>
                <w:noProof/>
                <w:szCs w:val="20"/>
                <w:lang w:val="de-DE" w:eastAsia="de-DE"/>
              </w:rPr>
            </w:pPr>
          </w:p>
        </w:tc>
        <w:tc>
          <w:tcPr>
            <w:tcW w:w="1559" w:type="dxa"/>
            <w:shd w:val="clear" w:color="auto" w:fill="FFFFFF"/>
          </w:tcPr>
          <w:p w14:paraId="6A24B605" w14:textId="77777777" w:rsidR="00AC7FD8" w:rsidRPr="00D51170" w:rsidRDefault="00AC7FD8" w:rsidP="00330678">
            <w:pPr>
              <w:spacing w:line="22" w:lineRule="atLeast"/>
              <w:rPr>
                <w:rFonts w:eastAsia="Calibri" w:cs="Arial"/>
                <w:szCs w:val="20"/>
              </w:rPr>
            </w:pPr>
            <w:r w:rsidRPr="00D51170">
              <w:rPr>
                <w:rFonts w:eastAsia="Calibri" w:cs="Arial"/>
                <w:noProof/>
                <w:color w:val="2B579A"/>
                <w:szCs w:val="20"/>
                <w:shd w:val="clear" w:color="auto" w:fill="E6E6E6"/>
              </w:rPr>
              <w:drawing>
                <wp:inline distT="0" distB="0" distL="0" distR="0" wp14:anchorId="6E0234FB" wp14:editId="65B76775">
                  <wp:extent cx="388620" cy="388620"/>
                  <wp:effectExtent l="0" t="0" r="0" b="0"/>
                  <wp:docPr id="13" name="Picture 13" descr="Checkbox Ti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Ticked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8620" cy="388620"/>
                          </a:xfrm>
                          <a:prstGeom prst="rect">
                            <a:avLst/>
                          </a:prstGeom>
                        </pic:spPr>
                      </pic:pic>
                    </a:graphicData>
                  </a:graphic>
                </wp:inline>
              </w:drawing>
            </w:r>
            <w:r w:rsidRPr="00D51170">
              <w:rPr>
                <w:rFonts w:eastAsia="Calibri" w:cs="Arial"/>
                <w:noProof/>
                <w:color w:val="2B579A"/>
                <w:szCs w:val="20"/>
                <w:shd w:val="clear" w:color="auto" w:fill="E6E6E6"/>
              </w:rPr>
              <w:drawing>
                <wp:inline distT="0" distB="0" distL="0" distR="0" wp14:anchorId="4808F175" wp14:editId="1A23FC4F">
                  <wp:extent cx="381000" cy="381000"/>
                  <wp:effectExtent l="0" t="0" r="0" b="0"/>
                  <wp:docPr id="14" name="Picture 14"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box Crossed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inline>
              </w:drawing>
            </w:r>
          </w:p>
        </w:tc>
      </w:tr>
      <w:tr w:rsidR="00AC7FD8" w:rsidRPr="00D51170" w14:paraId="5C2A8354" w14:textId="77777777" w:rsidTr="00330678">
        <w:trPr>
          <w:trHeight w:val="340"/>
        </w:trPr>
        <w:tc>
          <w:tcPr>
            <w:tcW w:w="846" w:type="dxa"/>
            <w:shd w:val="clear" w:color="auto" w:fill="E0DED8"/>
            <w:vAlign w:val="center"/>
          </w:tcPr>
          <w:p w14:paraId="342D7DF5" w14:textId="77777777" w:rsidR="00AC7FD8" w:rsidRPr="00D51170" w:rsidRDefault="00AC7FD8" w:rsidP="00330678">
            <w:pPr>
              <w:spacing w:line="22" w:lineRule="atLeast"/>
              <w:ind w:left="928"/>
              <w:contextualSpacing/>
              <w:rPr>
                <w:rFonts w:eastAsia="Calibri" w:cs="Arial"/>
                <w:szCs w:val="20"/>
              </w:rPr>
            </w:pPr>
          </w:p>
        </w:tc>
        <w:tc>
          <w:tcPr>
            <w:tcW w:w="6804" w:type="dxa"/>
            <w:shd w:val="clear" w:color="auto" w:fill="FFFFFF"/>
          </w:tcPr>
          <w:p w14:paraId="5045E144" w14:textId="77777777" w:rsidR="00AC7FD8" w:rsidRPr="00D51170" w:rsidRDefault="00AC7FD8" w:rsidP="00AC7FD8">
            <w:pPr>
              <w:numPr>
                <w:ilvl w:val="0"/>
                <w:numId w:val="10"/>
              </w:numPr>
              <w:spacing w:line="22" w:lineRule="atLeast"/>
              <w:ind w:left="458" w:hanging="425"/>
              <w:contextualSpacing/>
              <w:rPr>
                <w:rFonts w:eastAsia="Calibri" w:cs="Arial"/>
                <w:noProof/>
                <w:szCs w:val="20"/>
                <w:lang w:val="de-DE" w:eastAsia="de-DE"/>
              </w:rPr>
            </w:pPr>
            <w:r w:rsidRPr="00D51170">
              <w:rPr>
                <w:rFonts w:eastAsia="Calibri" w:cs="Arial"/>
                <w:szCs w:val="20"/>
              </w:rPr>
              <w:t xml:space="preserve">You will comply with the </w:t>
            </w:r>
            <w:r w:rsidRPr="00D51170">
              <w:rPr>
                <w:rFonts w:eastAsia="Calibri" w:cs="Arial"/>
                <w:b/>
                <w:bCs/>
                <w:szCs w:val="20"/>
              </w:rPr>
              <w:t>annual reporting obligation</w:t>
            </w:r>
            <w:r w:rsidRPr="00D51170">
              <w:rPr>
                <w:rFonts w:eastAsia="Calibri" w:cs="Arial"/>
                <w:szCs w:val="20"/>
              </w:rPr>
              <w:t xml:space="preserve"> in the format specified by Coimisiún na Meán</w:t>
            </w:r>
            <w:r w:rsidRPr="00D51170">
              <w:rPr>
                <w:rFonts w:eastAsia="Times New Roman" w:cs="Arial"/>
                <w:szCs w:val="20"/>
                <w:lang w:eastAsia="en-IE"/>
              </w:rPr>
              <w:t xml:space="preserve"> </w:t>
            </w:r>
            <w:r w:rsidRPr="00D51170">
              <w:rPr>
                <w:rFonts w:eastAsia="Calibri" w:cs="Arial"/>
                <w:szCs w:val="20"/>
              </w:rPr>
              <w:t>in accordance with Article 21(4).</w:t>
            </w:r>
          </w:p>
        </w:tc>
        <w:tc>
          <w:tcPr>
            <w:tcW w:w="1559" w:type="dxa"/>
            <w:shd w:val="clear" w:color="auto" w:fill="FFFFFF"/>
          </w:tcPr>
          <w:p w14:paraId="23DFCF90" w14:textId="77777777" w:rsidR="00AC7FD8" w:rsidRPr="00D51170" w:rsidRDefault="00AC7FD8" w:rsidP="00330678">
            <w:pPr>
              <w:spacing w:line="22" w:lineRule="atLeast"/>
              <w:rPr>
                <w:rFonts w:eastAsia="Calibri" w:cs="Arial"/>
                <w:szCs w:val="20"/>
              </w:rPr>
            </w:pPr>
            <w:r w:rsidRPr="00D51170">
              <w:rPr>
                <w:rFonts w:eastAsia="Calibri" w:cs="Arial"/>
                <w:noProof/>
                <w:color w:val="2B579A"/>
                <w:szCs w:val="20"/>
                <w:shd w:val="clear" w:color="auto" w:fill="E6E6E6"/>
              </w:rPr>
              <w:drawing>
                <wp:inline distT="0" distB="0" distL="0" distR="0" wp14:anchorId="71931E44" wp14:editId="33FD000E">
                  <wp:extent cx="388620" cy="388620"/>
                  <wp:effectExtent l="0" t="0" r="0" b="0"/>
                  <wp:docPr id="11" name="Picture 11" descr="Checkbox Ti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Ticked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8620" cy="388620"/>
                          </a:xfrm>
                          <a:prstGeom prst="rect">
                            <a:avLst/>
                          </a:prstGeom>
                        </pic:spPr>
                      </pic:pic>
                    </a:graphicData>
                  </a:graphic>
                </wp:inline>
              </w:drawing>
            </w:r>
            <w:r w:rsidRPr="00D51170">
              <w:rPr>
                <w:rFonts w:eastAsia="Calibri" w:cs="Arial"/>
                <w:noProof/>
                <w:color w:val="2B579A"/>
                <w:szCs w:val="20"/>
                <w:shd w:val="clear" w:color="auto" w:fill="E6E6E6"/>
              </w:rPr>
              <w:drawing>
                <wp:inline distT="0" distB="0" distL="0" distR="0" wp14:anchorId="0BF7DB8D" wp14:editId="3EAE681F">
                  <wp:extent cx="381000" cy="381000"/>
                  <wp:effectExtent l="0" t="0" r="0" b="0"/>
                  <wp:docPr id="2" name="Picture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box Crossed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inline>
              </w:drawing>
            </w:r>
          </w:p>
        </w:tc>
      </w:tr>
      <w:tr w:rsidR="00AC7FD8" w:rsidRPr="00D51170" w14:paraId="5FB1C56C" w14:textId="77777777" w:rsidTr="00330678">
        <w:trPr>
          <w:trHeight w:val="340"/>
        </w:trPr>
        <w:tc>
          <w:tcPr>
            <w:tcW w:w="846" w:type="dxa"/>
            <w:shd w:val="clear" w:color="auto" w:fill="E0DED8"/>
            <w:vAlign w:val="center"/>
          </w:tcPr>
          <w:p w14:paraId="65FD1A4F" w14:textId="77777777" w:rsidR="00AC7FD8" w:rsidRPr="00D51170" w:rsidRDefault="00AC7FD8" w:rsidP="00330678">
            <w:pPr>
              <w:spacing w:line="22" w:lineRule="atLeast"/>
              <w:rPr>
                <w:rFonts w:eastAsia="Calibri" w:cs="Arial"/>
                <w:color w:val="000000"/>
                <w:szCs w:val="20"/>
              </w:rPr>
            </w:pPr>
          </w:p>
          <w:p w14:paraId="39E73F03" w14:textId="77777777" w:rsidR="00AC7FD8" w:rsidRPr="00D51170" w:rsidRDefault="00AC7FD8" w:rsidP="00330678">
            <w:pPr>
              <w:spacing w:line="22" w:lineRule="atLeast"/>
              <w:ind w:left="456" w:hanging="141"/>
              <w:rPr>
                <w:rFonts w:eastAsia="Calibri" w:cs="Arial"/>
                <w:szCs w:val="20"/>
              </w:rPr>
            </w:pPr>
          </w:p>
        </w:tc>
        <w:tc>
          <w:tcPr>
            <w:tcW w:w="6804" w:type="dxa"/>
            <w:shd w:val="clear" w:color="auto" w:fill="FFFFFF"/>
          </w:tcPr>
          <w:p w14:paraId="776928A8" w14:textId="77777777" w:rsidR="00AC7FD8" w:rsidRPr="00D51170" w:rsidRDefault="00AC7FD8" w:rsidP="00330678">
            <w:pPr>
              <w:spacing w:line="22" w:lineRule="atLeast"/>
              <w:ind w:left="456" w:hanging="423"/>
              <w:rPr>
                <w:rFonts w:eastAsia="Calibri" w:cs="Arial"/>
                <w:noProof/>
                <w:szCs w:val="20"/>
                <w:lang w:val="de-DE" w:eastAsia="de-DE"/>
              </w:rPr>
            </w:pPr>
            <w:r w:rsidRPr="00D51170">
              <w:rPr>
                <w:rFonts w:eastAsia="Calibri" w:cs="Arial"/>
                <w:color w:val="000000"/>
                <w:szCs w:val="20"/>
              </w:rPr>
              <w:t xml:space="preserve">(c)    You will </w:t>
            </w:r>
            <w:r w:rsidRPr="00D51170">
              <w:rPr>
                <w:rFonts w:eastAsia="Calibri" w:cs="Arial"/>
                <w:bCs/>
                <w:color w:val="000000"/>
                <w:szCs w:val="20"/>
              </w:rPr>
              <w:t>cooperate and exchange best practice with</w:t>
            </w:r>
            <w:r w:rsidRPr="00D51170">
              <w:rPr>
                <w:rFonts w:eastAsia="Calibri" w:cs="Arial"/>
                <w:color w:val="000000"/>
                <w:szCs w:val="20"/>
              </w:rPr>
              <w:t xml:space="preserve"> other dispute ODS bodies in the resolution of cross-border disputes.</w:t>
            </w:r>
          </w:p>
        </w:tc>
        <w:tc>
          <w:tcPr>
            <w:tcW w:w="1559" w:type="dxa"/>
            <w:shd w:val="clear" w:color="auto" w:fill="FFFFFF"/>
          </w:tcPr>
          <w:p w14:paraId="1849BBAE" w14:textId="77777777" w:rsidR="00AC7FD8" w:rsidRPr="00D51170" w:rsidRDefault="00AC7FD8" w:rsidP="00330678">
            <w:pPr>
              <w:spacing w:line="22" w:lineRule="atLeast"/>
              <w:rPr>
                <w:rFonts w:eastAsia="Calibri" w:cs="Arial"/>
                <w:szCs w:val="20"/>
              </w:rPr>
            </w:pPr>
            <w:r w:rsidRPr="00D51170">
              <w:rPr>
                <w:rFonts w:eastAsia="Calibri" w:cs="Arial"/>
                <w:noProof/>
                <w:color w:val="2B579A"/>
                <w:szCs w:val="20"/>
                <w:shd w:val="clear" w:color="auto" w:fill="E6E6E6"/>
              </w:rPr>
              <w:drawing>
                <wp:inline distT="0" distB="0" distL="0" distR="0" wp14:anchorId="43DD3412" wp14:editId="182362F8">
                  <wp:extent cx="388620" cy="388620"/>
                  <wp:effectExtent l="0" t="0" r="0" b="0"/>
                  <wp:docPr id="9" name="Picture 9" descr="Checkbox Ti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Ticked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8620" cy="388620"/>
                          </a:xfrm>
                          <a:prstGeom prst="rect">
                            <a:avLst/>
                          </a:prstGeom>
                        </pic:spPr>
                      </pic:pic>
                    </a:graphicData>
                  </a:graphic>
                </wp:inline>
              </w:drawing>
            </w:r>
            <w:r w:rsidRPr="00D51170">
              <w:rPr>
                <w:rFonts w:eastAsia="Calibri" w:cs="Arial"/>
                <w:noProof/>
                <w:color w:val="2B579A"/>
                <w:szCs w:val="20"/>
                <w:shd w:val="clear" w:color="auto" w:fill="E6E6E6"/>
              </w:rPr>
              <w:drawing>
                <wp:inline distT="0" distB="0" distL="0" distR="0" wp14:anchorId="20988210" wp14:editId="15C25B9C">
                  <wp:extent cx="381000" cy="381000"/>
                  <wp:effectExtent l="0" t="0" r="0" b="0"/>
                  <wp:docPr id="3" name="Picture 3"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box Crossed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1000" cy="381000"/>
                          </a:xfrm>
                          <a:prstGeom prst="rect">
                            <a:avLst/>
                          </a:prstGeom>
                        </pic:spPr>
                      </pic:pic>
                    </a:graphicData>
                  </a:graphic>
                </wp:inline>
              </w:drawing>
            </w:r>
          </w:p>
        </w:tc>
      </w:tr>
      <w:tr w:rsidR="00AC7FD8" w:rsidRPr="00D51170" w14:paraId="07D14B4C" w14:textId="77777777" w:rsidTr="00330678">
        <w:trPr>
          <w:trHeight w:val="807"/>
        </w:trPr>
        <w:tc>
          <w:tcPr>
            <w:tcW w:w="846" w:type="dxa"/>
            <w:shd w:val="clear" w:color="auto" w:fill="E0DED8"/>
          </w:tcPr>
          <w:p w14:paraId="41EF9773" w14:textId="77777777" w:rsidR="00AC7FD8" w:rsidRPr="00D51170" w:rsidRDefault="00AC7FD8" w:rsidP="00330678">
            <w:pPr>
              <w:spacing w:line="22" w:lineRule="atLeast"/>
              <w:ind w:left="31"/>
              <w:rPr>
                <w:rFonts w:eastAsia="Calibri" w:cs="Arial"/>
                <w:b/>
                <w:bCs/>
                <w:szCs w:val="20"/>
              </w:rPr>
            </w:pPr>
            <w:r w:rsidRPr="00D51170">
              <w:rPr>
                <w:rFonts w:eastAsia="Calibri" w:cs="Arial"/>
                <w:b/>
                <w:bCs/>
                <w:szCs w:val="20"/>
              </w:rPr>
              <w:t xml:space="preserve">4.4.2 </w:t>
            </w:r>
          </w:p>
          <w:p w14:paraId="1F92011A" w14:textId="77777777" w:rsidR="00AC7FD8" w:rsidRPr="00D51170" w:rsidRDefault="00AC7FD8" w:rsidP="00330678">
            <w:pPr>
              <w:spacing w:line="22" w:lineRule="atLeast"/>
              <w:rPr>
                <w:rFonts w:eastAsia="Calibri" w:cs="Arial"/>
                <w:szCs w:val="20"/>
              </w:rPr>
            </w:pPr>
          </w:p>
        </w:tc>
        <w:tc>
          <w:tcPr>
            <w:tcW w:w="8363" w:type="dxa"/>
            <w:gridSpan w:val="2"/>
            <w:shd w:val="clear" w:color="auto" w:fill="E0DED8"/>
          </w:tcPr>
          <w:p w14:paraId="3F41129E" w14:textId="77777777" w:rsidR="00AC7FD8" w:rsidRDefault="00AC7FD8" w:rsidP="00330678">
            <w:pPr>
              <w:spacing w:line="22" w:lineRule="atLeast"/>
              <w:ind w:left="31"/>
              <w:rPr>
                <w:rFonts w:eastAsia="Calibri" w:cs="Arial"/>
                <w:szCs w:val="20"/>
              </w:rPr>
            </w:pPr>
            <w:r w:rsidRPr="00D51170">
              <w:rPr>
                <w:rFonts w:eastAsia="Calibri" w:cs="Arial"/>
                <w:szCs w:val="20"/>
              </w:rPr>
              <w:t xml:space="preserve">Provide details of any reports or information you intend to publish about your ODS procedure in addition to your reporting obligations under Article 21(4) (including the publication of your decisions and/or information about outcome successes or failures.) See </w:t>
            </w:r>
            <w:r w:rsidRPr="00D51170">
              <w:rPr>
                <w:rFonts w:eastAsia="Calibri" w:cs="Arial"/>
                <w:i/>
                <w:iCs/>
                <w:szCs w:val="20"/>
              </w:rPr>
              <w:t>Guidance</w:t>
            </w:r>
            <w:r w:rsidRPr="00D51170">
              <w:rPr>
                <w:rFonts w:eastAsia="Calibri" w:cs="Arial"/>
                <w:szCs w:val="20"/>
              </w:rPr>
              <w:t xml:space="preserve"> below.</w:t>
            </w:r>
          </w:p>
          <w:p w14:paraId="3E741EE0" w14:textId="77777777" w:rsidR="00AC7FD8" w:rsidRPr="00D51170" w:rsidRDefault="00AC7FD8" w:rsidP="00330678">
            <w:pPr>
              <w:spacing w:line="22" w:lineRule="atLeast"/>
              <w:ind w:left="31"/>
              <w:rPr>
                <w:rFonts w:eastAsia="Calibri" w:cs="Arial"/>
                <w:szCs w:val="20"/>
              </w:rPr>
            </w:pPr>
          </w:p>
        </w:tc>
      </w:tr>
      <w:tr w:rsidR="00AC7FD8" w:rsidRPr="00D51170" w14:paraId="4B59A13E" w14:textId="77777777" w:rsidTr="00330678">
        <w:trPr>
          <w:trHeight w:val="807"/>
        </w:trPr>
        <w:tc>
          <w:tcPr>
            <w:tcW w:w="846" w:type="dxa"/>
            <w:shd w:val="clear" w:color="auto" w:fill="FFFFFF"/>
          </w:tcPr>
          <w:p w14:paraId="034266E0" w14:textId="77777777" w:rsidR="00AC7FD8" w:rsidRPr="00D51170" w:rsidRDefault="00AC7FD8" w:rsidP="00330678">
            <w:pPr>
              <w:spacing w:line="22" w:lineRule="atLeast"/>
              <w:rPr>
                <w:rFonts w:eastAsia="Calibri" w:cs="Arial"/>
                <w:szCs w:val="20"/>
              </w:rPr>
            </w:pPr>
          </w:p>
        </w:tc>
        <w:tc>
          <w:tcPr>
            <w:tcW w:w="8363" w:type="dxa"/>
            <w:gridSpan w:val="2"/>
            <w:shd w:val="clear" w:color="auto" w:fill="FFFFFF"/>
          </w:tcPr>
          <w:p w14:paraId="25713EB2" w14:textId="77777777" w:rsidR="00AC7FD8" w:rsidRPr="00D51170" w:rsidRDefault="00AC7FD8" w:rsidP="00330678">
            <w:pPr>
              <w:spacing w:line="22" w:lineRule="atLeast"/>
              <w:rPr>
                <w:rFonts w:eastAsia="Calibri" w:cs="Arial"/>
                <w:szCs w:val="20"/>
              </w:rPr>
            </w:pPr>
          </w:p>
          <w:p w14:paraId="047F09AA" w14:textId="77777777" w:rsidR="00AC7FD8" w:rsidRPr="00D51170" w:rsidRDefault="00AC7FD8" w:rsidP="00330678">
            <w:pPr>
              <w:spacing w:line="22" w:lineRule="atLeast"/>
              <w:rPr>
                <w:rFonts w:eastAsia="Calibri" w:cs="Arial"/>
                <w:szCs w:val="20"/>
              </w:rPr>
            </w:pPr>
          </w:p>
          <w:p w14:paraId="18A25E75" w14:textId="77777777" w:rsidR="00AC7FD8" w:rsidRDefault="00AC7FD8" w:rsidP="00330678">
            <w:pPr>
              <w:spacing w:line="22" w:lineRule="atLeast"/>
              <w:rPr>
                <w:rFonts w:eastAsia="Calibri" w:cs="Arial"/>
                <w:szCs w:val="20"/>
              </w:rPr>
            </w:pPr>
          </w:p>
          <w:p w14:paraId="280E5B9D" w14:textId="77777777" w:rsidR="00AC7FD8" w:rsidRDefault="00AC7FD8" w:rsidP="00330678">
            <w:pPr>
              <w:spacing w:line="22" w:lineRule="atLeast"/>
              <w:rPr>
                <w:rFonts w:eastAsia="Calibri" w:cs="Arial"/>
                <w:szCs w:val="20"/>
              </w:rPr>
            </w:pPr>
          </w:p>
          <w:p w14:paraId="49DD56D9" w14:textId="77777777" w:rsidR="00AC7FD8" w:rsidRPr="00D51170" w:rsidRDefault="00AC7FD8" w:rsidP="00330678">
            <w:pPr>
              <w:spacing w:line="22" w:lineRule="atLeast"/>
              <w:rPr>
                <w:rFonts w:eastAsia="Calibri" w:cs="Arial"/>
                <w:szCs w:val="20"/>
              </w:rPr>
            </w:pPr>
          </w:p>
        </w:tc>
      </w:tr>
      <w:tr w:rsidR="00AC7FD8" w:rsidRPr="008F2662" w14:paraId="3E22EECA" w14:textId="77777777" w:rsidTr="00330678">
        <w:tblPrEx>
          <w:shd w:val="clear" w:color="auto" w:fill="D9D9D9" w:themeFill="background1" w:themeFillShade="D9"/>
        </w:tblPrEx>
        <w:trPr>
          <w:trHeight w:val="416"/>
        </w:trPr>
        <w:tc>
          <w:tcPr>
            <w:tcW w:w="9209" w:type="dxa"/>
            <w:gridSpan w:val="3"/>
            <w:shd w:val="clear" w:color="auto" w:fill="E0DED8"/>
          </w:tcPr>
          <w:p w14:paraId="488B9C44" w14:textId="77777777" w:rsidR="00AC7FD8" w:rsidRPr="00733914" w:rsidRDefault="00AC7FD8" w:rsidP="00330678">
            <w:pPr>
              <w:rPr>
                <w:rFonts w:cs="Arial"/>
                <w:b/>
                <w:bCs/>
                <w:i/>
                <w:iCs/>
                <w:sz w:val="18"/>
                <w:szCs w:val="18"/>
              </w:rPr>
            </w:pPr>
            <w:r w:rsidRPr="00733914">
              <w:rPr>
                <w:b/>
                <w:bCs/>
                <w:i/>
                <w:iCs/>
              </w:rPr>
              <w:lastRenderedPageBreak/>
              <w:t>Guidance</w:t>
            </w:r>
          </w:p>
          <w:p w14:paraId="2EF6C741" w14:textId="77777777" w:rsidR="00AC7FD8" w:rsidRPr="008F2662" w:rsidRDefault="00AC7FD8" w:rsidP="00330678">
            <w:pPr>
              <w:spacing w:line="22" w:lineRule="atLeast"/>
              <w:rPr>
                <w:rFonts w:cs="Arial"/>
                <w:b/>
                <w:i/>
                <w:sz w:val="18"/>
                <w:szCs w:val="18"/>
                <w:u w:val="single"/>
                <w:lang w:val="en-GB"/>
              </w:rPr>
            </w:pPr>
          </w:p>
          <w:p w14:paraId="4C46C754"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t>It is important that online platform</w:t>
            </w:r>
            <w:r>
              <w:rPr>
                <w:rFonts w:eastAsia="Times New Roman" w:cs="Arial"/>
                <w:i/>
                <w:color w:val="000000"/>
                <w:sz w:val="18"/>
                <w:szCs w:val="18"/>
                <w:lang w:eastAsia="en-IE"/>
              </w:rPr>
              <w:t>s</w:t>
            </w:r>
            <w:r w:rsidRPr="008F2662">
              <w:rPr>
                <w:rFonts w:eastAsia="Times New Roman" w:cs="Arial"/>
                <w:i/>
                <w:color w:val="000000"/>
                <w:sz w:val="18"/>
                <w:szCs w:val="18"/>
                <w:lang w:eastAsia="en-IE"/>
              </w:rPr>
              <w:t xml:space="preserve"> </w:t>
            </w:r>
            <w:r>
              <w:rPr>
                <w:rFonts w:eastAsia="Times New Roman" w:cs="Arial"/>
                <w:i/>
                <w:color w:val="000000"/>
                <w:sz w:val="18"/>
                <w:szCs w:val="18"/>
                <w:lang w:eastAsia="en-IE"/>
              </w:rPr>
              <w:t xml:space="preserve">and the recipients of their services </w:t>
            </w:r>
            <w:r w:rsidRPr="008F2662">
              <w:rPr>
                <w:rFonts w:eastAsia="Times New Roman" w:cs="Arial"/>
                <w:i/>
                <w:color w:val="000000"/>
                <w:sz w:val="18"/>
                <w:szCs w:val="18"/>
                <w:lang w:eastAsia="en-IE"/>
              </w:rPr>
              <w:t xml:space="preserve">have </w:t>
            </w:r>
            <w:proofErr w:type="gramStart"/>
            <w:r w:rsidRPr="008F2662">
              <w:rPr>
                <w:rFonts w:eastAsia="Times New Roman" w:cs="Arial"/>
                <w:i/>
                <w:color w:val="000000"/>
                <w:sz w:val="18"/>
                <w:szCs w:val="18"/>
                <w:lang w:eastAsia="en-IE"/>
              </w:rPr>
              <w:t>all of</w:t>
            </w:r>
            <w:proofErr w:type="gramEnd"/>
            <w:r w:rsidRPr="008F2662">
              <w:rPr>
                <w:rFonts w:eastAsia="Times New Roman" w:cs="Arial"/>
                <w:i/>
                <w:color w:val="000000"/>
                <w:sz w:val="18"/>
                <w:szCs w:val="18"/>
                <w:lang w:eastAsia="en-IE"/>
              </w:rPr>
              <w:t xml:space="preserve"> the information they need to inform their choice of ODS </w:t>
            </w:r>
            <w:r w:rsidRPr="00302C31">
              <w:rPr>
                <w:rFonts w:eastAsia="Times New Roman" w:cs="Arial"/>
                <w:i/>
                <w:color w:val="000000"/>
                <w:sz w:val="18"/>
                <w:szCs w:val="18"/>
                <w:lang w:eastAsia="en-IE"/>
              </w:rPr>
              <w:t>body. Details of your ODS body, its areas of expertise, dispute settlement procedure, fee model and Rules of Procedure must be easily and publicly accessible.</w:t>
            </w:r>
            <w:r w:rsidRPr="008F2662">
              <w:rPr>
                <w:rFonts w:eastAsia="Times New Roman" w:cs="Arial"/>
                <w:i/>
                <w:color w:val="000000"/>
                <w:sz w:val="18"/>
                <w:szCs w:val="18"/>
                <w:lang w:eastAsia="en-IE"/>
              </w:rPr>
              <w:t xml:space="preserve"> </w:t>
            </w:r>
          </w:p>
          <w:p w14:paraId="5259BCA1" w14:textId="77777777" w:rsidR="00AC7FD8" w:rsidRPr="008F2662" w:rsidRDefault="00AC7FD8" w:rsidP="00330678">
            <w:pPr>
              <w:spacing w:line="22" w:lineRule="atLeast"/>
              <w:rPr>
                <w:rFonts w:eastAsia="Times New Roman" w:cs="Arial"/>
                <w:i/>
                <w:color w:val="000000"/>
                <w:sz w:val="18"/>
                <w:szCs w:val="18"/>
                <w:lang w:eastAsia="en-IE"/>
              </w:rPr>
            </w:pPr>
          </w:p>
          <w:p w14:paraId="57A64188"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t>The information that you are required to provide annually in your report is set out in Article 21</w:t>
            </w:r>
            <w:r>
              <w:rPr>
                <w:rFonts w:eastAsia="Times New Roman" w:cs="Arial"/>
                <w:i/>
                <w:color w:val="000000"/>
                <w:sz w:val="18"/>
                <w:szCs w:val="18"/>
                <w:lang w:eastAsia="en-IE"/>
              </w:rPr>
              <w:t>(</w:t>
            </w:r>
            <w:r w:rsidRPr="008F2662">
              <w:rPr>
                <w:rFonts w:eastAsia="Times New Roman" w:cs="Arial"/>
                <w:i/>
                <w:color w:val="000000"/>
                <w:sz w:val="18"/>
                <w:szCs w:val="18"/>
                <w:lang w:eastAsia="en-IE"/>
              </w:rPr>
              <w:t>4</w:t>
            </w:r>
            <w:r>
              <w:rPr>
                <w:rFonts w:eastAsia="Times New Roman" w:cs="Arial"/>
                <w:i/>
                <w:color w:val="000000"/>
                <w:sz w:val="18"/>
                <w:szCs w:val="18"/>
                <w:lang w:eastAsia="en-IE"/>
              </w:rPr>
              <w:t>).</w:t>
            </w:r>
            <w:r w:rsidRPr="008F2662">
              <w:rPr>
                <w:rFonts w:eastAsia="Times New Roman" w:cs="Arial"/>
                <w:i/>
                <w:color w:val="000000"/>
                <w:sz w:val="18"/>
                <w:szCs w:val="18"/>
                <w:lang w:eastAsia="en-IE"/>
              </w:rPr>
              <w:t xml:space="preserve">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color w:val="000000"/>
                <w:sz w:val="18"/>
                <w:szCs w:val="18"/>
                <w:lang w:eastAsia="en-IE"/>
              </w:rPr>
              <w:t xml:space="preserve">may specify additional matters to be reported on. </w:t>
            </w:r>
          </w:p>
          <w:p w14:paraId="202CDE77" w14:textId="77777777" w:rsidR="00AC7FD8" w:rsidRPr="008F2662" w:rsidRDefault="00AC7FD8" w:rsidP="00330678">
            <w:pPr>
              <w:spacing w:line="22" w:lineRule="atLeast"/>
              <w:rPr>
                <w:rFonts w:eastAsia="Times New Roman" w:cs="Arial"/>
                <w:i/>
                <w:color w:val="000000"/>
                <w:sz w:val="18"/>
                <w:szCs w:val="18"/>
                <w:lang w:eastAsia="en-IE"/>
              </w:rPr>
            </w:pPr>
          </w:p>
          <w:p w14:paraId="745F4FD2"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Calibri" w:cs="Arial"/>
                <w:i/>
                <w:color w:val="000000"/>
                <w:sz w:val="18"/>
                <w:szCs w:val="18"/>
              </w:rPr>
              <w:t>There should be full transparency around the decision</w:t>
            </w:r>
            <w:r>
              <w:rPr>
                <w:rFonts w:eastAsia="Calibri" w:cs="Arial"/>
                <w:i/>
                <w:color w:val="000000"/>
                <w:sz w:val="18"/>
                <w:szCs w:val="18"/>
              </w:rPr>
              <w:t>-</w:t>
            </w:r>
            <w:r w:rsidRPr="008F2662">
              <w:rPr>
                <w:rFonts w:eastAsia="Calibri" w:cs="Arial"/>
                <w:i/>
                <w:color w:val="000000"/>
                <w:sz w:val="18"/>
                <w:szCs w:val="18"/>
              </w:rPr>
              <w:t>making of the ODS body. In this section</w:t>
            </w:r>
            <w:r>
              <w:rPr>
                <w:rFonts w:eastAsia="Calibri" w:cs="Arial"/>
                <w:i/>
                <w:color w:val="000000"/>
                <w:sz w:val="18"/>
                <w:szCs w:val="18"/>
              </w:rPr>
              <w:t>,</w:t>
            </w:r>
            <w:r w:rsidRPr="008F2662">
              <w:rPr>
                <w:rFonts w:eastAsia="Calibri" w:cs="Arial"/>
                <w:i/>
                <w:color w:val="000000"/>
                <w:sz w:val="18"/>
                <w:szCs w:val="18"/>
              </w:rPr>
              <w:t xml:space="preserve"> you are invited to submit details of any policies or proposals in relation to the publication of decisions i.e.</w:t>
            </w:r>
            <w:r w:rsidRPr="008F2662">
              <w:rPr>
                <w:rFonts w:eastAsia="Times New Roman" w:cs="Arial"/>
                <w:i/>
                <w:color w:val="000000"/>
                <w:sz w:val="18"/>
                <w:szCs w:val="18"/>
                <w:lang w:eastAsia="en-IE"/>
              </w:rPr>
              <w:t xml:space="preserve"> categories of decisions that will be published, categories or information within decisions that would be excluded from publication (personal data etc.) and/or any additional reports you propose to publish in addition to the annual report to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color w:val="000000"/>
                <w:sz w:val="18"/>
                <w:szCs w:val="18"/>
                <w:lang w:eastAsia="en-IE"/>
              </w:rPr>
              <w:t>as required under Article 21</w:t>
            </w:r>
            <w:r>
              <w:rPr>
                <w:rFonts w:eastAsia="Times New Roman" w:cs="Arial"/>
                <w:i/>
                <w:color w:val="000000"/>
                <w:sz w:val="18"/>
                <w:szCs w:val="18"/>
                <w:lang w:eastAsia="en-IE"/>
              </w:rPr>
              <w:t>(</w:t>
            </w:r>
            <w:r w:rsidRPr="008F2662">
              <w:rPr>
                <w:rFonts w:eastAsia="Times New Roman" w:cs="Arial"/>
                <w:i/>
                <w:color w:val="000000"/>
                <w:sz w:val="18"/>
                <w:szCs w:val="18"/>
                <w:lang w:eastAsia="en-IE"/>
              </w:rPr>
              <w:t>4</w:t>
            </w:r>
            <w:r>
              <w:rPr>
                <w:rFonts w:eastAsia="Times New Roman" w:cs="Arial"/>
                <w:i/>
                <w:color w:val="000000"/>
                <w:sz w:val="18"/>
                <w:szCs w:val="18"/>
                <w:lang w:eastAsia="en-IE"/>
              </w:rPr>
              <w:t>)</w:t>
            </w:r>
            <w:r w:rsidRPr="008F2662">
              <w:rPr>
                <w:rFonts w:eastAsia="Times New Roman" w:cs="Arial"/>
                <w:i/>
                <w:color w:val="000000"/>
                <w:sz w:val="18"/>
                <w:szCs w:val="18"/>
                <w:lang w:eastAsia="en-IE"/>
              </w:rPr>
              <w:t>.</w:t>
            </w:r>
          </w:p>
          <w:p w14:paraId="07862E44" w14:textId="77777777" w:rsidR="00AC7FD8" w:rsidRPr="008F2662" w:rsidRDefault="00AC7FD8" w:rsidP="00330678">
            <w:pPr>
              <w:spacing w:line="22" w:lineRule="atLeast"/>
              <w:rPr>
                <w:rFonts w:eastAsia="Times New Roman" w:cs="Arial"/>
                <w:i/>
                <w:color w:val="000000"/>
                <w:sz w:val="18"/>
                <w:szCs w:val="18"/>
                <w:lang w:eastAsia="en-IE"/>
              </w:rPr>
            </w:pPr>
          </w:p>
          <w:p w14:paraId="41A9ADA9"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t>Article 21</w:t>
            </w:r>
            <w:r>
              <w:rPr>
                <w:rFonts w:eastAsia="Times New Roman" w:cs="Arial"/>
                <w:i/>
                <w:color w:val="000000"/>
                <w:sz w:val="18"/>
                <w:szCs w:val="18"/>
                <w:lang w:eastAsia="en-IE"/>
              </w:rPr>
              <w:t>(</w:t>
            </w:r>
            <w:r w:rsidRPr="008F2662">
              <w:rPr>
                <w:rFonts w:eastAsia="Times New Roman" w:cs="Arial"/>
                <w:i/>
                <w:color w:val="000000"/>
                <w:sz w:val="18"/>
                <w:szCs w:val="18"/>
                <w:lang w:eastAsia="en-IE"/>
              </w:rPr>
              <w:t>2</w:t>
            </w:r>
            <w:r>
              <w:rPr>
                <w:rFonts w:eastAsia="Times New Roman" w:cs="Arial"/>
                <w:i/>
                <w:color w:val="000000"/>
                <w:sz w:val="18"/>
                <w:szCs w:val="18"/>
                <w:lang w:eastAsia="en-IE"/>
              </w:rPr>
              <w:t>)</w:t>
            </w:r>
            <w:r w:rsidRPr="008F2662">
              <w:rPr>
                <w:rFonts w:eastAsia="Times New Roman" w:cs="Arial"/>
                <w:i/>
                <w:color w:val="000000"/>
                <w:sz w:val="18"/>
                <w:szCs w:val="18"/>
                <w:lang w:eastAsia="en-IE"/>
              </w:rPr>
              <w:t xml:space="preserve"> specifies reasons why an online platform may refuse to engage with an ODS body and this information</w:t>
            </w:r>
            <w:r>
              <w:rPr>
                <w:rFonts w:eastAsia="Times New Roman" w:cs="Arial"/>
                <w:i/>
                <w:color w:val="000000"/>
                <w:sz w:val="18"/>
                <w:szCs w:val="18"/>
                <w:lang w:eastAsia="en-IE"/>
              </w:rPr>
              <w:t>, where applicable,</w:t>
            </w:r>
            <w:r w:rsidRPr="008F2662">
              <w:rPr>
                <w:rFonts w:eastAsia="Times New Roman" w:cs="Arial"/>
                <w:i/>
                <w:color w:val="000000"/>
                <w:sz w:val="18"/>
                <w:szCs w:val="18"/>
                <w:lang w:eastAsia="en-IE"/>
              </w:rPr>
              <w:t xml:space="preserve"> should also be included </w:t>
            </w:r>
            <w:r>
              <w:rPr>
                <w:rFonts w:eastAsia="Times New Roman" w:cs="Arial"/>
                <w:i/>
                <w:color w:val="000000"/>
                <w:sz w:val="18"/>
                <w:szCs w:val="18"/>
                <w:lang w:eastAsia="en-IE"/>
              </w:rPr>
              <w:t xml:space="preserve">in </w:t>
            </w:r>
            <w:r w:rsidRPr="008F2662">
              <w:rPr>
                <w:rFonts w:eastAsia="Times New Roman" w:cs="Arial"/>
                <w:i/>
                <w:color w:val="000000"/>
                <w:sz w:val="18"/>
                <w:szCs w:val="18"/>
                <w:lang w:eastAsia="en-IE"/>
              </w:rPr>
              <w:t xml:space="preserve">any reports published by you. </w:t>
            </w:r>
          </w:p>
          <w:p w14:paraId="257806C3"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Times New Roman" w:cs="Arial"/>
                <w:color w:val="000000"/>
                <w:sz w:val="18"/>
                <w:szCs w:val="18"/>
                <w:lang w:eastAsia="en-IE"/>
              </w:rPr>
              <w:t xml:space="preserve"> </w:t>
            </w:r>
          </w:p>
          <w:p w14:paraId="08A81C91" w14:textId="77777777" w:rsidR="00AC7FD8" w:rsidRPr="008F2662" w:rsidRDefault="00AC7FD8" w:rsidP="00330678">
            <w:pPr>
              <w:spacing w:line="22" w:lineRule="atLeast"/>
              <w:rPr>
                <w:rFonts w:cs="Arial"/>
                <w:color w:val="000000"/>
                <w:sz w:val="18"/>
                <w:szCs w:val="18"/>
                <w:lang w:eastAsia="en-IE"/>
              </w:rPr>
            </w:pPr>
            <w:r w:rsidRPr="008F2662">
              <w:rPr>
                <w:rFonts w:eastAsia="Times New Roman" w:cs="Arial"/>
                <w:i/>
                <w:color w:val="000000"/>
                <w:sz w:val="18"/>
                <w:szCs w:val="18"/>
                <w:lang w:eastAsia="en-IE"/>
              </w:rPr>
              <w:t xml:space="preserve">The </w:t>
            </w:r>
            <w:r w:rsidRPr="008F2662">
              <w:rPr>
                <w:rFonts w:eastAsia="Times New Roman" w:cs="Arial"/>
                <w:i/>
                <w:sz w:val="18"/>
                <w:szCs w:val="18"/>
                <w:lang w:eastAsia="en-IE"/>
              </w:rPr>
              <w:t xml:space="preserve">reporting period is January to December and must be submitted to the </w:t>
            </w:r>
            <w:r w:rsidRPr="00433454">
              <w:rPr>
                <w:rFonts w:cs="Arial"/>
                <w:i/>
                <w:sz w:val="18"/>
                <w:szCs w:val="18"/>
              </w:rPr>
              <w:t>Coimisiún na Meán</w:t>
            </w:r>
            <w:r w:rsidRPr="00A07965">
              <w:rPr>
                <w:rFonts w:eastAsia="Times New Roman" w:cs="Arial"/>
                <w:szCs w:val="20"/>
                <w:lang w:eastAsia="en-IE"/>
              </w:rPr>
              <w:t xml:space="preserve"> </w:t>
            </w:r>
            <w:r w:rsidRPr="00256449">
              <w:rPr>
                <w:rFonts w:eastAsia="Times New Roman" w:cs="Arial"/>
                <w:i/>
                <w:sz w:val="18"/>
                <w:szCs w:val="18"/>
                <w:lang w:eastAsia="en-IE"/>
              </w:rPr>
              <w:t>within 3 months</w:t>
            </w:r>
            <w:r>
              <w:rPr>
                <w:rFonts w:eastAsia="Times New Roman" w:cs="Arial"/>
                <w:i/>
                <w:sz w:val="18"/>
                <w:szCs w:val="18"/>
                <w:lang w:eastAsia="en-IE"/>
              </w:rPr>
              <w:t xml:space="preserve"> </w:t>
            </w:r>
            <w:r w:rsidRPr="008F2662">
              <w:rPr>
                <w:rFonts w:eastAsia="Times New Roman" w:cs="Arial"/>
                <w:i/>
                <w:sz w:val="18"/>
                <w:szCs w:val="18"/>
                <w:lang w:eastAsia="en-IE"/>
              </w:rPr>
              <w:t xml:space="preserve">of the end of the preceding calendar year. The first report should be submitted in the first </w:t>
            </w:r>
            <w:r>
              <w:rPr>
                <w:rFonts w:eastAsia="Times New Roman" w:cs="Arial"/>
                <w:i/>
                <w:sz w:val="18"/>
                <w:szCs w:val="18"/>
                <w:lang w:eastAsia="en-IE"/>
              </w:rPr>
              <w:t>three months</w:t>
            </w:r>
            <w:r w:rsidRPr="008F2662">
              <w:rPr>
                <w:rFonts w:eastAsia="Times New Roman" w:cs="Arial"/>
                <w:i/>
                <w:sz w:val="18"/>
                <w:szCs w:val="18"/>
                <w:lang w:eastAsia="en-IE"/>
              </w:rPr>
              <w:t xml:space="preserve"> of the year following the date your </w:t>
            </w:r>
            <w:r>
              <w:rPr>
                <w:rFonts w:eastAsia="Times New Roman" w:cs="Arial"/>
                <w:i/>
                <w:sz w:val="18"/>
                <w:szCs w:val="18"/>
                <w:lang w:eastAsia="en-IE"/>
              </w:rPr>
              <w:t xml:space="preserve">ODS </w:t>
            </w:r>
            <w:r w:rsidRPr="008F2662">
              <w:rPr>
                <w:rFonts w:eastAsia="Times New Roman" w:cs="Arial"/>
                <w:i/>
                <w:sz w:val="18"/>
                <w:szCs w:val="18"/>
                <w:lang w:eastAsia="en-IE"/>
              </w:rPr>
              <w:t xml:space="preserve">body was granted approval. </w:t>
            </w:r>
          </w:p>
          <w:p w14:paraId="345CA338" w14:textId="77777777" w:rsidR="00AC7FD8" w:rsidRPr="008F2662" w:rsidRDefault="00AC7FD8" w:rsidP="00330678">
            <w:pPr>
              <w:spacing w:line="22" w:lineRule="atLeast"/>
              <w:rPr>
                <w:rFonts w:eastAsia="Times New Roman" w:cs="Arial"/>
                <w:i/>
                <w:color w:val="000000"/>
                <w:sz w:val="18"/>
                <w:szCs w:val="18"/>
                <w:lang w:eastAsia="en-IE"/>
              </w:rPr>
            </w:pPr>
          </w:p>
          <w:p w14:paraId="60EE6C31" w14:textId="77777777" w:rsidR="00AC7FD8" w:rsidRPr="008F2662" w:rsidRDefault="00AC7FD8" w:rsidP="00330678">
            <w:pPr>
              <w:spacing w:line="22" w:lineRule="atLeast"/>
              <w:rPr>
                <w:rFonts w:eastAsia="Times New Roman" w:cs="Arial"/>
                <w:i/>
                <w:color w:val="000000"/>
                <w:sz w:val="18"/>
                <w:szCs w:val="18"/>
                <w:lang w:eastAsia="en-IE"/>
              </w:rPr>
            </w:pPr>
            <w:r w:rsidRPr="008F2662">
              <w:rPr>
                <w:rFonts w:eastAsia="Times New Roman" w:cs="Arial"/>
                <w:i/>
                <w:color w:val="000000"/>
                <w:sz w:val="18"/>
                <w:szCs w:val="18"/>
                <w:lang w:eastAsia="en-IE"/>
              </w:rPr>
              <w:t xml:space="preserve">Where </w:t>
            </w: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color w:val="000000"/>
                <w:sz w:val="18"/>
                <w:szCs w:val="18"/>
                <w:lang w:eastAsia="en-IE"/>
              </w:rPr>
              <w:t>specifies additional information that may be required in an annual report it will provide</w:t>
            </w:r>
            <w:r>
              <w:rPr>
                <w:rFonts w:eastAsia="Times New Roman" w:cs="Arial"/>
                <w:i/>
                <w:color w:val="000000"/>
                <w:sz w:val="18"/>
                <w:szCs w:val="18"/>
                <w:lang w:eastAsia="en-IE"/>
              </w:rPr>
              <w:t xml:space="preserve"> </w:t>
            </w:r>
            <w:r w:rsidRPr="008F2662">
              <w:rPr>
                <w:rFonts w:eastAsia="Times New Roman" w:cs="Arial"/>
                <w:i/>
                <w:color w:val="000000"/>
                <w:sz w:val="18"/>
                <w:szCs w:val="18"/>
                <w:lang w:eastAsia="en-IE"/>
              </w:rPr>
              <w:t xml:space="preserve">notice of this requirement. </w:t>
            </w:r>
          </w:p>
          <w:p w14:paraId="35B96D44" w14:textId="77777777" w:rsidR="00AC7FD8" w:rsidRPr="008F2662" w:rsidRDefault="00AC7FD8" w:rsidP="00330678">
            <w:pPr>
              <w:spacing w:line="22" w:lineRule="atLeast"/>
              <w:rPr>
                <w:rFonts w:eastAsia="Times New Roman" w:cs="Arial"/>
                <w:i/>
                <w:color w:val="000000"/>
                <w:sz w:val="18"/>
                <w:szCs w:val="18"/>
                <w:lang w:eastAsia="en-IE"/>
              </w:rPr>
            </w:pPr>
          </w:p>
          <w:p w14:paraId="25A19EE6" w14:textId="77777777" w:rsidR="00AC7FD8" w:rsidRDefault="00AC7FD8" w:rsidP="00330678">
            <w:pPr>
              <w:spacing w:line="22" w:lineRule="atLeast"/>
              <w:rPr>
                <w:rFonts w:eastAsia="Times New Roman" w:cs="Arial"/>
                <w:i/>
                <w:color w:val="000000"/>
                <w:sz w:val="18"/>
                <w:szCs w:val="18"/>
                <w:lang w:eastAsia="en-IE"/>
              </w:rPr>
            </w:pPr>
            <w:r w:rsidRPr="00433454">
              <w:rPr>
                <w:rFonts w:cs="Arial"/>
                <w:i/>
                <w:sz w:val="18"/>
                <w:szCs w:val="18"/>
              </w:rPr>
              <w:t>Coimisiún na Meán</w:t>
            </w:r>
            <w:r w:rsidRPr="00A07965">
              <w:rPr>
                <w:rFonts w:eastAsia="Times New Roman" w:cs="Arial"/>
                <w:szCs w:val="20"/>
                <w:lang w:eastAsia="en-IE"/>
              </w:rPr>
              <w:t xml:space="preserve"> </w:t>
            </w:r>
            <w:r w:rsidRPr="008F2662">
              <w:rPr>
                <w:rFonts w:eastAsia="Times New Roman" w:cs="Arial"/>
                <w:i/>
                <w:color w:val="000000"/>
                <w:sz w:val="18"/>
                <w:szCs w:val="18"/>
                <w:lang w:eastAsia="en-IE"/>
              </w:rPr>
              <w:t xml:space="preserve">may require additional information from you and/or action/s to be taken on foot of the information provided in the report. </w:t>
            </w:r>
          </w:p>
          <w:p w14:paraId="4459A530" w14:textId="77777777" w:rsidR="00AC7FD8" w:rsidRPr="008F2662" w:rsidRDefault="00AC7FD8" w:rsidP="00330678">
            <w:pPr>
              <w:spacing w:line="22" w:lineRule="atLeast"/>
              <w:rPr>
                <w:rFonts w:cs="Arial"/>
                <w:sz w:val="18"/>
                <w:szCs w:val="18"/>
              </w:rPr>
            </w:pPr>
          </w:p>
        </w:tc>
      </w:tr>
    </w:tbl>
    <w:p w14:paraId="5D2F98BE" w14:textId="77777777" w:rsidR="00AC7FD8" w:rsidRDefault="00AC7FD8" w:rsidP="00AC7FD8"/>
    <w:p w14:paraId="3C84B486" w14:textId="77777777" w:rsidR="007159C4" w:rsidRDefault="007159C4" w:rsidP="007159C4">
      <w:bookmarkStart w:id="14" w:name="_Hlk161389690"/>
      <w:r w:rsidRPr="00D2435D">
        <w:t xml:space="preserve">Please </w:t>
      </w:r>
      <w:r w:rsidRPr="00D2435D">
        <w:rPr>
          <w:u w:val="single"/>
        </w:rPr>
        <w:t>map the requested documents</w:t>
      </w:r>
      <w:r w:rsidRPr="00D2435D">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w:t>
      </w:r>
    </w:p>
    <w:bookmarkEnd w:id="14"/>
    <w:p w14:paraId="4A0E5D9C" w14:textId="77777777" w:rsidR="007159C4" w:rsidRPr="00A47554" w:rsidRDefault="007159C4" w:rsidP="007159C4"/>
    <w:tbl>
      <w:tblPr>
        <w:tblStyle w:val="TableGrid11"/>
        <w:tblW w:w="9067" w:type="dxa"/>
        <w:tblLook w:val="04A0" w:firstRow="1" w:lastRow="0" w:firstColumn="1" w:lastColumn="0" w:noHBand="0" w:noVBand="1"/>
      </w:tblPr>
      <w:tblGrid>
        <w:gridCol w:w="2830"/>
        <w:gridCol w:w="2977"/>
        <w:gridCol w:w="3260"/>
      </w:tblGrid>
      <w:tr w:rsidR="007159C4" w:rsidRPr="00A47554" w14:paraId="3955B2E4" w14:textId="77777777" w:rsidTr="007159C4">
        <w:tc>
          <w:tcPr>
            <w:tcW w:w="2830" w:type="dxa"/>
            <w:shd w:val="clear" w:color="auto" w:fill="E0DED8"/>
          </w:tcPr>
          <w:p w14:paraId="2429F6DA" w14:textId="1006CB75" w:rsidR="007159C4" w:rsidRPr="00A47554" w:rsidRDefault="007159C4" w:rsidP="00330678">
            <w:pPr>
              <w:rPr>
                <w:b/>
                <w:bCs/>
              </w:rPr>
            </w:pPr>
            <w:bookmarkStart w:id="15" w:name="_Hlk161389640"/>
            <w:r w:rsidRPr="007159C4">
              <w:rPr>
                <w:b/>
                <w:bCs/>
              </w:rPr>
              <w:t>Documents requested</w:t>
            </w:r>
          </w:p>
        </w:tc>
        <w:tc>
          <w:tcPr>
            <w:tcW w:w="2977" w:type="dxa"/>
            <w:shd w:val="clear" w:color="auto" w:fill="E0DED8"/>
          </w:tcPr>
          <w:p w14:paraId="78EFC01D" w14:textId="77777777" w:rsidR="007159C4" w:rsidRPr="00A47554" w:rsidRDefault="007159C4" w:rsidP="00330678">
            <w:pPr>
              <w:rPr>
                <w:b/>
                <w:bCs/>
              </w:rPr>
            </w:pPr>
            <w:r w:rsidRPr="00A47554">
              <w:rPr>
                <w:b/>
                <w:bCs/>
              </w:rPr>
              <w:t xml:space="preserve">Attachment reference/page number </w:t>
            </w:r>
          </w:p>
        </w:tc>
        <w:tc>
          <w:tcPr>
            <w:tcW w:w="3260" w:type="dxa"/>
            <w:shd w:val="clear" w:color="auto" w:fill="E0DED8"/>
          </w:tcPr>
          <w:p w14:paraId="20AA1E36" w14:textId="77777777" w:rsidR="007159C4" w:rsidRPr="00A47554" w:rsidRDefault="007159C4" w:rsidP="00330678">
            <w:pPr>
              <w:rPr>
                <w:b/>
                <w:bCs/>
              </w:rPr>
            </w:pPr>
            <w:r w:rsidRPr="00A47554">
              <w:rPr>
                <w:b/>
                <w:bCs/>
              </w:rPr>
              <w:t>Link (if applicable)</w:t>
            </w:r>
          </w:p>
        </w:tc>
      </w:tr>
      <w:tr w:rsidR="007159C4" w:rsidRPr="00A47554" w14:paraId="1FA4CDFB" w14:textId="77777777" w:rsidTr="00330678">
        <w:tc>
          <w:tcPr>
            <w:tcW w:w="2830" w:type="dxa"/>
          </w:tcPr>
          <w:p w14:paraId="27BCB44A" w14:textId="77777777" w:rsidR="007159C4" w:rsidRPr="009863D4" w:rsidRDefault="007159C4" w:rsidP="00330678">
            <w:pPr>
              <w:rPr>
                <w:iCs/>
                <w:lang w:val="fr-FR"/>
              </w:rPr>
            </w:pPr>
            <w:r w:rsidRPr="009863D4">
              <w:rPr>
                <w:iCs/>
                <w:lang w:val="fr-FR"/>
              </w:rPr>
              <w:t xml:space="preserve">A </w:t>
            </w:r>
            <w:proofErr w:type="spellStart"/>
            <w:r w:rsidRPr="009863D4">
              <w:rPr>
                <w:iCs/>
                <w:lang w:val="fr-FR"/>
              </w:rPr>
              <w:t>list</w:t>
            </w:r>
            <w:proofErr w:type="spellEnd"/>
            <w:r w:rsidRPr="009863D4">
              <w:rPr>
                <w:iCs/>
                <w:lang w:val="fr-FR"/>
              </w:rPr>
              <w:t xml:space="preserve"> of </w:t>
            </w:r>
            <w:proofErr w:type="spellStart"/>
            <w:r w:rsidRPr="009863D4">
              <w:rPr>
                <w:iCs/>
                <w:lang w:val="fr-FR"/>
              </w:rPr>
              <w:t>costs</w:t>
            </w:r>
            <w:proofErr w:type="spellEnd"/>
            <w:r w:rsidRPr="009863D4">
              <w:rPr>
                <w:iCs/>
                <w:lang w:val="fr-FR"/>
              </w:rPr>
              <w:t xml:space="preserve"> </w:t>
            </w:r>
            <w:proofErr w:type="spellStart"/>
            <w:r w:rsidRPr="009863D4">
              <w:rPr>
                <w:iCs/>
                <w:lang w:val="fr-FR"/>
              </w:rPr>
              <w:t>that</w:t>
            </w:r>
            <w:proofErr w:type="spellEnd"/>
            <w:r w:rsidRPr="009863D4">
              <w:rPr>
                <w:iCs/>
                <w:lang w:val="fr-FR"/>
              </w:rPr>
              <w:t xml:space="preserve"> </w:t>
            </w:r>
            <w:proofErr w:type="spellStart"/>
            <w:r w:rsidRPr="009863D4">
              <w:rPr>
                <w:iCs/>
                <w:lang w:val="fr-FR"/>
              </w:rPr>
              <w:t>will</w:t>
            </w:r>
            <w:proofErr w:type="spellEnd"/>
            <w:r w:rsidRPr="009863D4">
              <w:rPr>
                <w:iCs/>
                <w:lang w:val="fr-FR"/>
              </w:rPr>
              <w:t xml:space="preserve"> </w:t>
            </w:r>
            <w:proofErr w:type="spellStart"/>
            <w:r w:rsidRPr="009863D4">
              <w:rPr>
                <w:iCs/>
                <w:lang w:val="fr-FR"/>
              </w:rPr>
              <w:t>be</w:t>
            </w:r>
            <w:proofErr w:type="spellEnd"/>
            <w:r w:rsidRPr="009863D4">
              <w:rPr>
                <w:iCs/>
                <w:lang w:val="fr-FR"/>
              </w:rPr>
              <w:t xml:space="preserve"> </w:t>
            </w:r>
            <w:proofErr w:type="spellStart"/>
            <w:r w:rsidRPr="009863D4">
              <w:rPr>
                <w:iCs/>
                <w:lang w:val="fr-FR"/>
              </w:rPr>
              <w:t>covered</w:t>
            </w:r>
            <w:proofErr w:type="spellEnd"/>
            <w:r w:rsidRPr="009863D4">
              <w:rPr>
                <w:iCs/>
                <w:lang w:val="fr-FR"/>
              </w:rPr>
              <w:t xml:space="preserve"> by the </w:t>
            </w:r>
            <w:proofErr w:type="spellStart"/>
            <w:r w:rsidRPr="009863D4">
              <w:rPr>
                <w:iCs/>
                <w:lang w:val="fr-FR"/>
              </w:rPr>
              <w:t>fees</w:t>
            </w:r>
            <w:proofErr w:type="spellEnd"/>
            <w:r w:rsidRPr="009863D4">
              <w:rPr>
                <w:iCs/>
                <w:lang w:val="fr-FR"/>
              </w:rPr>
              <w:t xml:space="preserve"> </w:t>
            </w:r>
            <w:proofErr w:type="spellStart"/>
            <w:r w:rsidRPr="009863D4">
              <w:rPr>
                <w:iCs/>
                <w:lang w:val="fr-FR"/>
              </w:rPr>
              <w:t>charged</w:t>
            </w:r>
            <w:proofErr w:type="spellEnd"/>
            <w:r w:rsidRPr="009863D4">
              <w:rPr>
                <w:iCs/>
                <w:lang w:val="fr-FR"/>
              </w:rPr>
              <w:t>.</w:t>
            </w:r>
          </w:p>
          <w:p w14:paraId="0D5D3E19" w14:textId="77777777" w:rsidR="007159C4" w:rsidRPr="00A47554" w:rsidRDefault="007159C4" w:rsidP="00330678"/>
        </w:tc>
        <w:tc>
          <w:tcPr>
            <w:tcW w:w="2977" w:type="dxa"/>
          </w:tcPr>
          <w:p w14:paraId="4D23F5EF" w14:textId="77777777" w:rsidR="007159C4" w:rsidRPr="00A47554" w:rsidRDefault="007159C4" w:rsidP="00330678"/>
        </w:tc>
        <w:tc>
          <w:tcPr>
            <w:tcW w:w="3260" w:type="dxa"/>
          </w:tcPr>
          <w:p w14:paraId="779EBC25" w14:textId="77777777" w:rsidR="007159C4" w:rsidRPr="00A47554" w:rsidRDefault="007159C4" w:rsidP="00330678"/>
        </w:tc>
      </w:tr>
      <w:tr w:rsidR="007159C4" w:rsidRPr="00A47554" w14:paraId="40379C70" w14:textId="77777777" w:rsidTr="00330678">
        <w:tc>
          <w:tcPr>
            <w:tcW w:w="2830" w:type="dxa"/>
          </w:tcPr>
          <w:p w14:paraId="107ED773" w14:textId="77777777" w:rsidR="007159C4" w:rsidRPr="007159C4" w:rsidRDefault="007159C4" w:rsidP="00330678">
            <w:r w:rsidRPr="009863D4">
              <w:t>A list of qualifying and non-qualifying expenses that online platforms will be required to</w:t>
            </w:r>
            <w:r>
              <w:t xml:space="preserve"> </w:t>
            </w:r>
            <w:proofErr w:type="gramStart"/>
            <w:r w:rsidRPr="007159C4">
              <w:t>reimburse</w:t>
            </w:r>
            <w:proofErr w:type="gramEnd"/>
            <w:r w:rsidRPr="007159C4">
              <w:t xml:space="preserve"> </w:t>
            </w:r>
          </w:p>
          <w:p w14:paraId="6D1C1245" w14:textId="77777777" w:rsidR="007159C4" w:rsidRPr="00A47554" w:rsidRDefault="007159C4" w:rsidP="00330678">
            <w:r w:rsidRPr="007159C4">
              <w:t>where a decision is made in favour of the recipient of the service.</w:t>
            </w:r>
          </w:p>
        </w:tc>
        <w:tc>
          <w:tcPr>
            <w:tcW w:w="2977" w:type="dxa"/>
          </w:tcPr>
          <w:p w14:paraId="68F5C372" w14:textId="77777777" w:rsidR="007159C4" w:rsidRPr="00A47554" w:rsidRDefault="007159C4" w:rsidP="00330678"/>
        </w:tc>
        <w:tc>
          <w:tcPr>
            <w:tcW w:w="3260" w:type="dxa"/>
          </w:tcPr>
          <w:p w14:paraId="3757D949" w14:textId="77777777" w:rsidR="007159C4" w:rsidRPr="00A47554" w:rsidRDefault="007159C4" w:rsidP="00330678"/>
        </w:tc>
      </w:tr>
      <w:tr w:rsidR="007159C4" w:rsidRPr="00A47554" w14:paraId="25DA9D6B" w14:textId="77777777" w:rsidTr="007159C4">
        <w:tc>
          <w:tcPr>
            <w:tcW w:w="9067" w:type="dxa"/>
            <w:gridSpan w:val="3"/>
            <w:shd w:val="clear" w:color="auto" w:fill="E0DED8"/>
          </w:tcPr>
          <w:p w14:paraId="40B64CBB" w14:textId="77777777" w:rsidR="00E7498A" w:rsidRPr="00D2435D" w:rsidRDefault="00E7498A" w:rsidP="00E7498A">
            <w:pPr>
              <w:rPr>
                <w:b/>
                <w:bCs/>
              </w:rPr>
            </w:pPr>
            <w:r>
              <w:rPr>
                <w:b/>
                <w:bCs/>
              </w:rPr>
              <w:t>If any of the</w:t>
            </w:r>
            <w:r w:rsidRPr="00D2435D">
              <w:rPr>
                <w:b/>
                <w:bCs/>
              </w:rPr>
              <w:t xml:space="preserve"> requested document</w:t>
            </w:r>
            <w:r>
              <w:rPr>
                <w:b/>
                <w:bCs/>
              </w:rPr>
              <w:t>s</w:t>
            </w:r>
            <w:r w:rsidRPr="00D2435D">
              <w:rPr>
                <w:b/>
                <w:bCs/>
              </w:rPr>
              <w:t xml:space="preserve"> </w:t>
            </w:r>
            <w:r>
              <w:rPr>
                <w:b/>
                <w:bCs/>
              </w:rPr>
              <w:t>are</w:t>
            </w:r>
            <w:r w:rsidRPr="00D2435D">
              <w:rPr>
                <w:b/>
                <w:bCs/>
              </w:rPr>
              <w:t xml:space="preserve"> not provided, please present a rationale</w:t>
            </w:r>
            <w:r>
              <w:rPr>
                <w:b/>
                <w:bCs/>
              </w:rPr>
              <w:t xml:space="preserve"> below</w:t>
            </w:r>
            <w:r w:rsidRPr="00D2435D">
              <w:rPr>
                <w:b/>
                <w:bCs/>
              </w:rPr>
              <w:t>.</w:t>
            </w:r>
          </w:p>
          <w:p w14:paraId="33F7007D" w14:textId="77777777" w:rsidR="007159C4" w:rsidRPr="00A47554" w:rsidRDefault="007159C4" w:rsidP="00330678"/>
        </w:tc>
      </w:tr>
      <w:tr w:rsidR="007159C4" w:rsidRPr="00A47554" w14:paraId="7D5F1234" w14:textId="77777777" w:rsidTr="00330678">
        <w:trPr>
          <w:trHeight w:val="4635"/>
        </w:trPr>
        <w:tc>
          <w:tcPr>
            <w:tcW w:w="9067" w:type="dxa"/>
            <w:gridSpan w:val="3"/>
          </w:tcPr>
          <w:p w14:paraId="4ED5DBD3" w14:textId="77777777" w:rsidR="007159C4" w:rsidRPr="00A47554" w:rsidRDefault="007159C4" w:rsidP="00330678"/>
        </w:tc>
      </w:tr>
      <w:bookmarkEnd w:id="15"/>
    </w:tbl>
    <w:p w14:paraId="434A4BF4" w14:textId="77777777" w:rsidR="007159C4" w:rsidRDefault="007159C4" w:rsidP="007159C4">
      <w:pPr>
        <w:rPr>
          <w:b/>
          <w:bCs/>
          <w:color w:val="3A1300"/>
          <w:sz w:val="24"/>
          <w:szCs w:val="32"/>
        </w:rPr>
      </w:pPr>
      <w:r>
        <w:rPr>
          <w:b/>
          <w:bCs/>
          <w:color w:val="3A1300"/>
          <w:sz w:val="24"/>
          <w:szCs w:val="32"/>
        </w:rPr>
        <w:br w:type="page"/>
      </w:r>
    </w:p>
    <w:p w14:paraId="79C021F4" w14:textId="77777777" w:rsidR="007159C4" w:rsidRDefault="007159C4" w:rsidP="00AC7FD8"/>
    <w:p w14:paraId="0603974E" w14:textId="7DC50E6B" w:rsidR="00AC7FD8" w:rsidRDefault="1E0D1D80" w:rsidP="00AC7FD8">
      <w:pPr>
        <w:pStyle w:val="Heading1"/>
      </w:pPr>
      <w:bookmarkStart w:id="16" w:name="_Toc161412078"/>
      <w:bookmarkStart w:id="17" w:name="_Toc413443668"/>
      <w:r>
        <w:t>Section (5): Fairness (Decision Making &amp; Rules of Procedure)</w:t>
      </w:r>
      <w:bookmarkEnd w:id="16"/>
      <w:bookmarkEnd w:id="17"/>
    </w:p>
    <w:tbl>
      <w:tblPr>
        <w:tblStyle w:val="TableGrid"/>
        <w:tblW w:w="9209" w:type="dxa"/>
        <w:tblLayout w:type="fixed"/>
        <w:tblLook w:val="04A0" w:firstRow="1" w:lastRow="0" w:firstColumn="1" w:lastColumn="0" w:noHBand="0" w:noVBand="1"/>
      </w:tblPr>
      <w:tblGrid>
        <w:gridCol w:w="496"/>
        <w:gridCol w:w="8713"/>
      </w:tblGrid>
      <w:tr w:rsidR="00AC7FD8" w:rsidRPr="009424C2" w14:paraId="44833F60" w14:textId="77777777" w:rsidTr="00330678">
        <w:trPr>
          <w:trHeight w:val="241"/>
        </w:trPr>
        <w:tc>
          <w:tcPr>
            <w:tcW w:w="496" w:type="dxa"/>
            <w:shd w:val="clear" w:color="auto" w:fill="E0DED8"/>
          </w:tcPr>
          <w:p w14:paraId="52D03C7D" w14:textId="77777777" w:rsidR="00AC7FD8" w:rsidRPr="009424C2" w:rsidRDefault="00AC7FD8" w:rsidP="00330678">
            <w:pPr>
              <w:rPr>
                <w:b/>
              </w:rPr>
            </w:pPr>
            <w:r w:rsidRPr="009424C2">
              <w:rPr>
                <w:b/>
              </w:rPr>
              <w:t>5.1</w:t>
            </w:r>
          </w:p>
        </w:tc>
        <w:tc>
          <w:tcPr>
            <w:tcW w:w="8713" w:type="dxa"/>
            <w:shd w:val="clear" w:color="auto" w:fill="E0DED8"/>
          </w:tcPr>
          <w:p w14:paraId="19AD673F" w14:textId="77777777" w:rsidR="00AC7FD8" w:rsidRPr="009424C2" w:rsidRDefault="00AC7FD8" w:rsidP="00330678">
            <w:r w:rsidRPr="009424C2">
              <w:t xml:space="preserve">Describe the </w:t>
            </w:r>
            <w:r w:rsidRPr="009424C2">
              <w:rPr>
                <w:b/>
                <w:bCs/>
              </w:rPr>
              <w:t>procedures</w:t>
            </w:r>
            <w:r w:rsidRPr="009424C2">
              <w:t xml:space="preserve"> you will put in place to ensure fair decision-making. See </w:t>
            </w:r>
            <w:r w:rsidRPr="009424C2">
              <w:rPr>
                <w:i/>
                <w:iCs/>
              </w:rPr>
              <w:t>Guidance</w:t>
            </w:r>
            <w:r w:rsidRPr="009424C2">
              <w:t xml:space="preserve"> below.</w:t>
            </w:r>
          </w:p>
          <w:p w14:paraId="2C5E9B94" w14:textId="77777777" w:rsidR="00AC7FD8" w:rsidRPr="009424C2" w:rsidRDefault="00AC7FD8" w:rsidP="00330678"/>
        </w:tc>
      </w:tr>
      <w:tr w:rsidR="00AC7FD8" w:rsidRPr="009424C2" w14:paraId="6FBEE5D8" w14:textId="77777777" w:rsidTr="00330678">
        <w:trPr>
          <w:trHeight w:val="554"/>
        </w:trPr>
        <w:tc>
          <w:tcPr>
            <w:tcW w:w="496" w:type="dxa"/>
            <w:shd w:val="clear" w:color="auto" w:fill="E0DED8"/>
          </w:tcPr>
          <w:p w14:paraId="7A233211" w14:textId="77777777" w:rsidR="00AC7FD8" w:rsidRPr="009424C2" w:rsidRDefault="00AC7FD8" w:rsidP="00330678"/>
        </w:tc>
        <w:tc>
          <w:tcPr>
            <w:tcW w:w="8713" w:type="dxa"/>
            <w:shd w:val="clear" w:color="auto" w:fill="FFFFFF"/>
          </w:tcPr>
          <w:p w14:paraId="3344C178" w14:textId="77777777" w:rsidR="00AC7FD8" w:rsidRPr="009424C2" w:rsidRDefault="00AC7FD8" w:rsidP="00330678"/>
        </w:tc>
      </w:tr>
      <w:tr w:rsidR="00AC7FD8" w:rsidRPr="009424C2" w14:paraId="1F22621C" w14:textId="77777777" w:rsidTr="00330678">
        <w:trPr>
          <w:trHeight w:val="435"/>
        </w:trPr>
        <w:tc>
          <w:tcPr>
            <w:tcW w:w="496" w:type="dxa"/>
            <w:shd w:val="clear" w:color="auto" w:fill="E0DED8"/>
          </w:tcPr>
          <w:p w14:paraId="098473BA" w14:textId="77777777" w:rsidR="00AC7FD8" w:rsidRPr="009424C2" w:rsidRDefault="00AC7FD8" w:rsidP="00330678">
            <w:pPr>
              <w:rPr>
                <w:b/>
              </w:rPr>
            </w:pPr>
            <w:r w:rsidRPr="009424C2">
              <w:rPr>
                <w:b/>
              </w:rPr>
              <w:t xml:space="preserve">5.2 </w:t>
            </w:r>
          </w:p>
        </w:tc>
        <w:tc>
          <w:tcPr>
            <w:tcW w:w="8713" w:type="dxa"/>
            <w:shd w:val="clear" w:color="auto" w:fill="E0DED8"/>
          </w:tcPr>
          <w:p w14:paraId="39585B8C" w14:textId="77777777" w:rsidR="00AC7FD8" w:rsidRPr="009424C2" w:rsidRDefault="00AC7FD8" w:rsidP="00330678">
            <w:r w:rsidRPr="009424C2">
              <w:t xml:space="preserve">Explain the </w:t>
            </w:r>
            <w:r w:rsidRPr="009424C2">
              <w:rPr>
                <w:b/>
                <w:bCs/>
              </w:rPr>
              <w:t>normative framework</w:t>
            </w:r>
            <w:r w:rsidRPr="009424C2">
              <w:t xml:space="preserve"> (as applicable) you will employ for decision-making on disputes. See </w:t>
            </w:r>
            <w:r w:rsidRPr="009424C2">
              <w:rPr>
                <w:i/>
                <w:iCs/>
              </w:rPr>
              <w:t>Guidance</w:t>
            </w:r>
            <w:r w:rsidRPr="009424C2">
              <w:t xml:space="preserve"> below.</w:t>
            </w:r>
          </w:p>
          <w:p w14:paraId="0DBCCD73" w14:textId="77777777" w:rsidR="00AC7FD8" w:rsidRPr="009424C2" w:rsidRDefault="00AC7FD8" w:rsidP="00330678"/>
        </w:tc>
      </w:tr>
      <w:tr w:rsidR="00AC7FD8" w:rsidRPr="009424C2" w14:paraId="2132C6DB" w14:textId="77777777" w:rsidTr="00330678">
        <w:trPr>
          <w:trHeight w:val="435"/>
        </w:trPr>
        <w:tc>
          <w:tcPr>
            <w:tcW w:w="496" w:type="dxa"/>
            <w:shd w:val="clear" w:color="auto" w:fill="E0DED8"/>
          </w:tcPr>
          <w:p w14:paraId="051AA1E5" w14:textId="77777777" w:rsidR="00AC7FD8" w:rsidRPr="009424C2" w:rsidRDefault="00AC7FD8" w:rsidP="00330678">
            <w:pPr>
              <w:rPr>
                <w:b/>
              </w:rPr>
            </w:pPr>
          </w:p>
        </w:tc>
        <w:tc>
          <w:tcPr>
            <w:tcW w:w="8713" w:type="dxa"/>
            <w:shd w:val="clear" w:color="auto" w:fill="auto"/>
          </w:tcPr>
          <w:p w14:paraId="69C179DF" w14:textId="77777777" w:rsidR="00AC7FD8" w:rsidRPr="009424C2" w:rsidRDefault="00AC7FD8" w:rsidP="00330678"/>
          <w:p w14:paraId="3E6D5C3E" w14:textId="77777777" w:rsidR="00AC7FD8" w:rsidRPr="009424C2" w:rsidRDefault="00AC7FD8" w:rsidP="00330678"/>
          <w:p w14:paraId="04789683" w14:textId="77777777" w:rsidR="00AC7FD8" w:rsidRPr="009424C2" w:rsidRDefault="00AC7FD8" w:rsidP="00330678"/>
        </w:tc>
      </w:tr>
      <w:tr w:rsidR="00AC7FD8" w:rsidRPr="009424C2" w14:paraId="5A7C91E1" w14:textId="77777777" w:rsidTr="00330678">
        <w:trPr>
          <w:trHeight w:val="435"/>
        </w:trPr>
        <w:tc>
          <w:tcPr>
            <w:tcW w:w="496" w:type="dxa"/>
            <w:shd w:val="clear" w:color="auto" w:fill="E0DED8"/>
          </w:tcPr>
          <w:p w14:paraId="340379EE" w14:textId="77777777" w:rsidR="00AC7FD8" w:rsidRPr="009424C2" w:rsidRDefault="00AC7FD8" w:rsidP="00330678">
            <w:pPr>
              <w:rPr>
                <w:b/>
              </w:rPr>
            </w:pPr>
            <w:r w:rsidRPr="009424C2">
              <w:rPr>
                <w:b/>
              </w:rPr>
              <w:t>5.3</w:t>
            </w:r>
          </w:p>
        </w:tc>
        <w:tc>
          <w:tcPr>
            <w:tcW w:w="8713" w:type="dxa"/>
            <w:shd w:val="clear" w:color="auto" w:fill="E0DED8"/>
          </w:tcPr>
          <w:p w14:paraId="0469660C" w14:textId="77777777" w:rsidR="00AC7FD8" w:rsidRPr="009424C2" w:rsidRDefault="00AC7FD8" w:rsidP="00330678">
            <w:r w:rsidRPr="009424C2">
              <w:t xml:space="preserve">Set out the </w:t>
            </w:r>
            <w:r w:rsidRPr="009424C2">
              <w:rPr>
                <w:b/>
                <w:bCs/>
              </w:rPr>
              <w:t>rules of procedure</w:t>
            </w:r>
            <w:r w:rsidRPr="009424C2">
              <w:t xml:space="preserve"> for the ODS procedure you will offer. See </w:t>
            </w:r>
            <w:r w:rsidRPr="009424C2">
              <w:rPr>
                <w:i/>
                <w:iCs/>
              </w:rPr>
              <w:t>Guidance</w:t>
            </w:r>
            <w:r w:rsidRPr="009424C2">
              <w:t xml:space="preserve"> below.</w:t>
            </w:r>
          </w:p>
        </w:tc>
      </w:tr>
      <w:tr w:rsidR="00AC7FD8" w:rsidRPr="009424C2" w14:paraId="0AE61BCF" w14:textId="77777777" w:rsidTr="00330678">
        <w:trPr>
          <w:trHeight w:val="539"/>
        </w:trPr>
        <w:tc>
          <w:tcPr>
            <w:tcW w:w="496" w:type="dxa"/>
            <w:shd w:val="clear" w:color="auto" w:fill="E0DED8"/>
          </w:tcPr>
          <w:p w14:paraId="77F5556D" w14:textId="77777777" w:rsidR="00AC7FD8" w:rsidRPr="009424C2" w:rsidRDefault="00AC7FD8" w:rsidP="00330678"/>
        </w:tc>
        <w:tc>
          <w:tcPr>
            <w:tcW w:w="8713" w:type="dxa"/>
            <w:shd w:val="clear" w:color="auto" w:fill="FFFFFF"/>
          </w:tcPr>
          <w:p w14:paraId="19DB3DFF" w14:textId="77777777" w:rsidR="00AC7FD8" w:rsidRPr="009424C2" w:rsidRDefault="00AC7FD8" w:rsidP="00330678"/>
        </w:tc>
      </w:tr>
      <w:tr w:rsidR="00AC7FD8" w:rsidRPr="009424C2" w14:paraId="67159AAF" w14:textId="77777777" w:rsidTr="00330678">
        <w:trPr>
          <w:trHeight w:val="581"/>
        </w:trPr>
        <w:tc>
          <w:tcPr>
            <w:tcW w:w="496" w:type="dxa"/>
            <w:shd w:val="clear" w:color="auto" w:fill="E0DED8"/>
          </w:tcPr>
          <w:p w14:paraId="38C58235" w14:textId="77777777" w:rsidR="00AC7FD8" w:rsidRPr="009424C2" w:rsidRDefault="00AC7FD8" w:rsidP="00330678">
            <w:pPr>
              <w:rPr>
                <w:b/>
                <w:bCs/>
              </w:rPr>
            </w:pPr>
            <w:r w:rsidRPr="009424C2">
              <w:rPr>
                <w:b/>
                <w:bCs/>
              </w:rPr>
              <w:t>5.4</w:t>
            </w:r>
          </w:p>
        </w:tc>
        <w:tc>
          <w:tcPr>
            <w:tcW w:w="8713" w:type="dxa"/>
            <w:shd w:val="clear" w:color="auto" w:fill="E0DED8"/>
          </w:tcPr>
          <w:p w14:paraId="0C20F2F7" w14:textId="77777777" w:rsidR="00AC7FD8" w:rsidRPr="009424C2" w:rsidRDefault="00AC7FD8" w:rsidP="00330678">
            <w:r w:rsidRPr="009424C2">
              <w:t>How will your ODS body comply with the obligation under Art. 21(3)(f) to make its rules of procedure easily and publicly available?</w:t>
            </w:r>
          </w:p>
        </w:tc>
      </w:tr>
      <w:tr w:rsidR="00AC7FD8" w:rsidRPr="009424C2" w14:paraId="7B4A87FE" w14:textId="77777777" w:rsidTr="00330678">
        <w:trPr>
          <w:trHeight w:val="365"/>
        </w:trPr>
        <w:tc>
          <w:tcPr>
            <w:tcW w:w="496" w:type="dxa"/>
            <w:shd w:val="clear" w:color="auto" w:fill="E0DED8"/>
          </w:tcPr>
          <w:p w14:paraId="42DC2B2D" w14:textId="77777777" w:rsidR="00AC7FD8" w:rsidRPr="009424C2" w:rsidRDefault="00AC7FD8" w:rsidP="00330678"/>
        </w:tc>
        <w:tc>
          <w:tcPr>
            <w:tcW w:w="8713" w:type="dxa"/>
            <w:shd w:val="clear" w:color="auto" w:fill="FFFFFF"/>
          </w:tcPr>
          <w:p w14:paraId="13714401" w14:textId="77777777" w:rsidR="00AC7FD8" w:rsidRPr="009424C2" w:rsidRDefault="00AC7FD8" w:rsidP="00330678"/>
        </w:tc>
      </w:tr>
      <w:tr w:rsidR="00AC7FD8" w:rsidRPr="009424C2" w14:paraId="7866890E" w14:textId="77777777" w:rsidTr="00330678">
        <w:trPr>
          <w:trHeight w:val="427"/>
        </w:trPr>
        <w:tc>
          <w:tcPr>
            <w:tcW w:w="496" w:type="dxa"/>
            <w:shd w:val="clear" w:color="auto" w:fill="E0DED8"/>
          </w:tcPr>
          <w:p w14:paraId="75500CDD" w14:textId="77777777" w:rsidR="00AC7FD8" w:rsidRPr="009424C2" w:rsidRDefault="00AC7FD8" w:rsidP="00330678">
            <w:pPr>
              <w:rPr>
                <w:b/>
                <w:bCs/>
              </w:rPr>
            </w:pPr>
            <w:r w:rsidRPr="009424C2">
              <w:rPr>
                <w:b/>
                <w:bCs/>
              </w:rPr>
              <w:t>5.5</w:t>
            </w:r>
          </w:p>
        </w:tc>
        <w:tc>
          <w:tcPr>
            <w:tcW w:w="8713" w:type="dxa"/>
            <w:shd w:val="clear" w:color="auto" w:fill="E0DED8"/>
          </w:tcPr>
          <w:p w14:paraId="1B0A6237" w14:textId="77777777" w:rsidR="00AC7FD8" w:rsidRPr="009424C2" w:rsidRDefault="00AC7FD8" w:rsidP="00330678">
            <w:r w:rsidRPr="009424C2">
              <w:t>Confirm that the rules of procedure comply in all respects with Article 21 and applicable law.</w:t>
            </w:r>
          </w:p>
        </w:tc>
      </w:tr>
      <w:tr w:rsidR="00AC7FD8" w:rsidRPr="009424C2" w14:paraId="1B0B3FB9" w14:textId="77777777" w:rsidTr="00330678">
        <w:trPr>
          <w:trHeight w:val="427"/>
        </w:trPr>
        <w:tc>
          <w:tcPr>
            <w:tcW w:w="496" w:type="dxa"/>
            <w:shd w:val="clear" w:color="auto" w:fill="E0DED8"/>
          </w:tcPr>
          <w:p w14:paraId="10A4DD51" w14:textId="77777777" w:rsidR="00AC7FD8" w:rsidRPr="009424C2" w:rsidRDefault="00AC7FD8" w:rsidP="00330678"/>
        </w:tc>
        <w:tc>
          <w:tcPr>
            <w:tcW w:w="8713" w:type="dxa"/>
            <w:shd w:val="clear" w:color="auto" w:fill="auto"/>
          </w:tcPr>
          <w:p w14:paraId="1FCB3063" w14:textId="77777777" w:rsidR="00AC7FD8" w:rsidRDefault="00AC7FD8" w:rsidP="00330678"/>
          <w:p w14:paraId="510C1623" w14:textId="77777777" w:rsidR="00AC7FD8" w:rsidRDefault="00AC7FD8" w:rsidP="00330678"/>
          <w:p w14:paraId="57BA2431" w14:textId="77777777" w:rsidR="00AC7FD8" w:rsidRPr="009424C2" w:rsidRDefault="00AC7FD8" w:rsidP="00330678"/>
        </w:tc>
      </w:tr>
    </w:tbl>
    <w:p w14:paraId="19986078" w14:textId="77777777" w:rsidR="00AC7FD8" w:rsidRPr="009424C2" w:rsidRDefault="00AC7FD8" w:rsidP="00AC7FD8"/>
    <w:p w14:paraId="05B9A148" w14:textId="77777777" w:rsidR="00AC7FD8" w:rsidRPr="009424C2" w:rsidRDefault="00AC7FD8" w:rsidP="00AC7FD8"/>
    <w:tbl>
      <w:tblPr>
        <w:tblStyle w:val="TableGrid"/>
        <w:tblW w:w="9209" w:type="dxa"/>
        <w:shd w:val="clear" w:color="auto" w:fill="D9D9D9" w:themeFill="background1" w:themeFillShade="D9"/>
        <w:tblLook w:val="04A0" w:firstRow="1" w:lastRow="0" w:firstColumn="1" w:lastColumn="0" w:noHBand="0" w:noVBand="1"/>
      </w:tblPr>
      <w:tblGrid>
        <w:gridCol w:w="9209"/>
      </w:tblGrid>
      <w:tr w:rsidR="00AC7FD8" w:rsidRPr="009424C2" w14:paraId="425CBD05" w14:textId="77777777" w:rsidTr="00330678">
        <w:trPr>
          <w:trHeight w:val="595"/>
        </w:trPr>
        <w:tc>
          <w:tcPr>
            <w:tcW w:w="9209" w:type="dxa"/>
            <w:shd w:val="clear" w:color="auto" w:fill="E0DED8"/>
          </w:tcPr>
          <w:p w14:paraId="3D6CF7C9" w14:textId="77777777" w:rsidR="00AC7FD8" w:rsidRPr="00733914" w:rsidRDefault="00AC7FD8" w:rsidP="00330678">
            <w:pPr>
              <w:rPr>
                <w:rFonts w:cs="Arial"/>
                <w:b/>
                <w:bCs/>
                <w:i/>
                <w:iCs/>
                <w:sz w:val="18"/>
                <w:szCs w:val="18"/>
              </w:rPr>
            </w:pPr>
            <w:r w:rsidRPr="00733914">
              <w:rPr>
                <w:b/>
                <w:bCs/>
                <w:i/>
                <w:iCs/>
              </w:rPr>
              <w:t>Guidance</w:t>
            </w:r>
          </w:p>
          <w:p w14:paraId="186AAF71" w14:textId="77777777" w:rsidR="00AC7FD8" w:rsidRDefault="00AC7FD8" w:rsidP="00330678">
            <w:pPr>
              <w:rPr>
                <w:i/>
              </w:rPr>
            </w:pPr>
          </w:p>
          <w:p w14:paraId="4FD93839" w14:textId="77777777" w:rsidR="00AC7FD8" w:rsidRPr="0007200E" w:rsidRDefault="00AC7FD8" w:rsidP="00330678">
            <w:pPr>
              <w:rPr>
                <w:i/>
                <w:sz w:val="18"/>
              </w:rPr>
            </w:pPr>
            <w:r w:rsidRPr="0007200E">
              <w:rPr>
                <w:i/>
                <w:sz w:val="18"/>
              </w:rPr>
              <w:t xml:space="preserve">Your </w:t>
            </w:r>
            <w:r w:rsidRPr="0007200E">
              <w:rPr>
                <w:b/>
                <w:i/>
                <w:sz w:val="18"/>
                <w:u w:val="single"/>
              </w:rPr>
              <w:t>Rules of Procedure</w:t>
            </w:r>
            <w:r w:rsidRPr="0007200E">
              <w:rPr>
                <w:i/>
                <w:sz w:val="18"/>
              </w:rPr>
              <w:t xml:space="preserve"> (“Rules”) should comprehensively describe and explain the rules your ODS body will employ to settle disputes in accordance with the specific requirements that Article 21 imposes on ODS bodies and on the parties engaging in the dispute settlement procedure.   </w:t>
            </w:r>
          </w:p>
          <w:p w14:paraId="5B4EC90F" w14:textId="77777777" w:rsidR="00AC7FD8" w:rsidRPr="0007200E" w:rsidRDefault="00AC7FD8" w:rsidP="00330678">
            <w:pPr>
              <w:rPr>
                <w:i/>
                <w:sz w:val="18"/>
              </w:rPr>
            </w:pPr>
          </w:p>
          <w:p w14:paraId="788422EE" w14:textId="77777777" w:rsidR="00AC7FD8" w:rsidRPr="0007200E" w:rsidRDefault="00AC7FD8" w:rsidP="00330678">
            <w:pPr>
              <w:rPr>
                <w:i/>
                <w:sz w:val="18"/>
              </w:rPr>
            </w:pPr>
            <w:r w:rsidRPr="0007200E">
              <w:rPr>
                <w:i/>
                <w:sz w:val="18"/>
              </w:rPr>
              <w:t xml:space="preserve">Article 21 requires the parties to engage in </w:t>
            </w:r>
            <w:r w:rsidRPr="0007200E">
              <w:rPr>
                <w:i/>
                <w:sz w:val="18"/>
                <w:u w:val="single"/>
              </w:rPr>
              <w:t>good faith</w:t>
            </w:r>
            <w:r w:rsidRPr="0007200E">
              <w:rPr>
                <w:i/>
                <w:sz w:val="18"/>
              </w:rPr>
              <w:t xml:space="preserve"> in the ODS procedure with a view to resolving the dispute. The principle of good faith is established in Community law and, in this context, </w:t>
            </w:r>
            <w:r>
              <w:rPr>
                <w:i/>
                <w:sz w:val="18"/>
              </w:rPr>
              <w:t>imposes</w:t>
            </w:r>
            <w:r w:rsidRPr="0007200E">
              <w:rPr>
                <w:i/>
                <w:sz w:val="18"/>
              </w:rPr>
              <w:t xml:space="preserve"> positive obligations of behaviour on the parties to cooperate with the ODS body’s processes and procedures with the genuine aim or intention of resolving the dispute, for example by cooperating with the evidence gathering process, adhering to agreed timeframes and generally refraining from behaviour or actions that could frustrate or undermine the ODS process. It therefore includes respect for the process, cooperation, honesty and sincerity of intention, </w:t>
            </w:r>
            <w:proofErr w:type="gramStart"/>
            <w:r w:rsidRPr="0007200E">
              <w:rPr>
                <w:i/>
                <w:sz w:val="18"/>
              </w:rPr>
              <w:t>reasonableness</w:t>
            </w:r>
            <w:proofErr w:type="gramEnd"/>
            <w:r w:rsidRPr="0007200E">
              <w:rPr>
                <w:i/>
                <w:sz w:val="18"/>
              </w:rPr>
              <w:t xml:space="preserve"> and regard for the other party’s interests. Good faith is often presented as the corollary of the concept of abuse of process.   </w:t>
            </w:r>
          </w:p>
          <w:p w14:paraId="003D068A" w14:textId="77777777" w:rsidR="00AC7FD8" w:rsidRPr="0007200E" w:rsidRDefault="00AC7FD8" w:rsidP="00330678">
            <w:pPr>
              <w:rPr>
                <w:i/>
                <w:sz w:val="18"/>
              </w:rPr>
            </w:pPr>
          </w:p>
          <w:p w14:paraId="40309C32" w14:textId="77777777" w:rsidR="00AC7FD8" w:rsidRPr="0007200E" w:rsidRDefault="00AC7FD8" w:rsidP="00330678">
            <w:pPr>
              <w:rPr>
                <w:i/>
                <w:sz w:val="18"/>
              </w:rPr>
            </w:pPr>
            <w:r w:rsidRPr="0007200E">
              <w:rPr>
                <w:i/>
                <w:sz w:val="18"/>
              </w:rPr>
              <w:t>The Rules should set out the positive obligations on the parties engaging in the settlement procedure and the consequences of failure and/or refusal to comply with such obligations. The Rules should be clear and fair to all parties to a dispute and have due regard to their rights and interests.</w:t>
            </w:r>
          </w:p>
          <w:p w14:paraId="23E50F9F" w14:textId="77777777" w:rsidR="00AC7FD8" w:rsidRPr="00856E3D" w:rsidRDefault="00AC7FD8" w:rsidP="00330678">
            <w:pPr>
              <w:rPr>
                <w:i/>
                <w:sz w:val="18"/>
              </w:rPr>
            </w:pPr>
          </w:p>
          <w:p w14:paraId="25950661" w14:textId="77777777" w:rsidR="00AC7FD8" w:rsidRPr="00856E3D" w:rsidRDefault="00AC7FD8" w:rsidP="00330678">
            <w:pPr>
              <w:rPr>
                <w:i/>
                <w:sz w:val="18"/>
              </w:rPr>
            </w:pPr>
            <w:r w:rsidRPr="00856E3D">
              <w:rPr>
                <w:rFonts w:cs="Arial"/>
                <w:i/>
                <w:sz w:val="18"/>
                <w:szCs w:val="18"/>
              </w:rPr>
              <w:t>Coimisiún na Meán</w:t>
            </w:r>
            <w:r w:rsidRPr="00856E3D">
              <w:rPr>
                <w:rFonts w:eastAsia="Times New Roman" w:cs="Arial"/>
                <w:i/>
                <w:szCs w:val="20"/>
                <w:lang w:eastAsia="en-IE"/>
              </w:rPr>
              <w:t xml:space="preserve"> </w:t>
            </w:r>
            <w:r w:rsidRPr="00856E3D">
              <w:rPr>
                <w:i/>
                <w:sz w:val="18"/>
              </w:rPr>
              <w:t xml:space="preserve">will assess the fairness of the proposed procedural rules holistically. </w:t>
            </w:r>
          </w:p>
          <w:p w14:paraId="612272E1" w14:textId="77777777" w:rsidR="00AC7FD8" w:rsidRPr="00856E3D" w:rsidRDefault="00AC7FD8" w:rsidP="00330678">
            <w:pPr>
              <w:rPr>
                <w:i/>
                <w:sz w:val="18"/>
              </w:rPr>
            </w:pPr>
          </w:p>
          <w:p w14:paraId="019E120F" w14:textId="77777777" w:rsidR="00AC7FD8" w:rsidRPr="00856E3D" w:rsidRDefault="00AC7FD8" w:rsidP="00330678">
            <w:pPr>
              <w:rPr>
                <w:i/>
                <w:sz w:val="18"/>
              </w:rPr>
            </w:pPr>
            <w:r w:rsidRPr="00856E3D">
              <w:rPr>
                <w:i/>
                <w:sz w:val="18"/>
              </w:rPr>
              <w:t>A non-exhaustive list of matters that should be included in the Rules is set out below:</w:t>
            </w:r>
          </w:p>
          <w:p w14:paraId="282787A4" w14:textId="77777777" w:rsidR="00AC7FD8" w:rsidRPr="0007200E" w:rsidRDefault="00AC7FD8" w:rsidP="00330678">
            <w:pPr>
              <w:rPr>
                <w:i/>
                <w:sz w:val="18"/>
              </w:rPr>
            </w:pPr>
          </w:p>
          <w:p w14:paraId="0F8B6F48" w14:textId="77777777" w:rsidR="00AC7FD8" w:rsidRPr="0007200E" w:rsidRDefault="00AC7FD8" w:rsidP="00330678">
            <w:pPr>
              <w:rPr>
                <w:i/>
                <w:sz w:val="18"/>
                <w:u w:val="single"/>
              </w:rPr>
            </w:pPr>
            <w:r w:rsidRPr="0007200E">
              <w:rPr>
                <w:i/>
                <w:sz w:val="18"/>
                <w:u w:val="single"/>
              </w:rPr>
              <w:t>Procedures and related obligations on the body and the parties in relation to:</w:t>
            </w:r>
          </w:p>
          <w:p w14:paraId="7338CDD2" w14:textId="77777777" w:rsidR="00AC7FD8" w:rsidRPr="0007200E" w:rsidRDefault="00AC7FD8" w:rsidP="00AC7FD8">
            <w:pPr>
              <w:numPr>
                <w:ilvl w:val="0"/>
                <w:numId w:val="11"/>
              </w:numPr>
              <w:rPr>
                <w:i/>
                <w:sz w:val="18"/>
                <w:lang w:val="fr-FR"/>
              </w:rPr>
            </w:pPr>
            <w:r w:rsidRPr="0007200E">
              <w:rPr>
                <w:i/>
                <w:sz w:val="18"/>
                <w:lang w:val="fr-FR"/>
              </w:rPr>
              <w:t xml:space="preserve">Dispute </w:t>
            </w:r>
            <w:proofErr w:type="spellStart"/>
            <w:r w:rsidRPr="0007200E">
              <w:rPr>
                <w:i/>
                <w:sz w:val="18"/>
                <w:lang w:val="fr-FR"/>
              </w:rPr>
              <w:t>admissibility</w:t>
            </w:r>
            <w:proofErr w:type="spellEnd"/>
            <w:r w:rsidRPr="0007200E">
              <w:rPr>
                <w:i/>
                <w:sz w:val="18"/>
                <w:lang w:val="fr-FR"/>
              </w:rPr>
              <w:t xml:space="preserve"> </w:t>
            </w:r>
            <w:proofErr w:type="spellStart"/>
            <w:r w:rsidRPr="0007200E">
              <w:rPr>
                <w:i/>
                <w:sz w:val="18"/>
                <w:lang w:val="fr-FR"/>
              </w:rPr>
              <w:t>requirements</w:t>
            </w:r>
            <w:proofErr w:type="spellEnd"/>
            <w:r w:rsidRPr="0007200E">
              <w:rPr>
                <w:i/>
                <w:sz w:val="18"/>
                <w:lang w:val="fr-FR"/>
              </w:rPr>
              <w:t xml:space="preserve"> (if </w:t>
            </w:r>
            <w:proofErr w:type="spellStart"/>
            <w:r w:rsidRPr="0007200E">
              <w:rPr>
                <w:i/>
                <w:sz w:val="18"/>
                <w:lang w:val="fr-FR"/>
              </w:rPr>
              <w:t>any</w:t>
            </w:r>
            <w:proofErr w:type="spellEnd"/>
            <w:r w:rsidRPr="0007200E">
              <w:rPr>
                <w:i/>
                <w:sz w:val="18"/>
                <w:lang w:val="fr-FR"/>
              </w:rPr>
              <w:t>).</w:t>
            </w:r>
          </w:p>
          <w:p w14:paraId="653CDD5F" w14:textId="77777777" w:rsidR="00AC7FD8" w:rsidRPr="0007200E" w:rsidRDefault="00AC7FD8" w:rsidP="00AC7FD8">
            <w:pPr>
              <w:numPr>
                <w:ilvl w:val="0"/>
                <w:numId w:val="11"/>
              </w:numPr>
              <w:rPr>
                <w:i/>
                <w:sz w:val="18"/>
                <w:lang w:val="fr-FR"/>
              </w:rPr>
            </w:pPr>
            <w:r w:rsidRPr="0007200E">
              <w:rPr>
                <w:i/>
                <w:sz w:val="18"/>
                <w:lang w:val="fr-FR"/>
              </w:rPr>
              <w:t>Rules of engagement by the parties to the dispute.</w:t>
            </w:r>
          </w:p>
          <w:p w14:paraId="6B057348" w14:textId="77777777" w:rsidR="00AC7FD8" w:rsidRPr="0007200E" w:rsidRDefault="00AC7FD8" w:rsidP="00AC7FD8">
            <w:pPr>
              <w:numPr>
                <w:ilvl w:val="0"/>
                <w:numId w:val="11"/>
              </w:numPr>
              <w:rPr>
                <w:i/>
                <w:sz w:val="18"/>
                <w:lang w:val="fr-FR"/>
              </w:rPr>
            </w:pPr>
            <w:r w:rsidRPr="0007200E">
              <w:rPr>
                <w:i/>
                <w:sz w:val="18"/>
                <w:lang w:val="fr-FR"/>
              </w:rPr>
              <w:t>Evidence-</w:t>
            </w:r>
            <w:proofErr w:type="spellStart"/>
            <w:r w:rsidRPr="0007200E">
              <w:rPr>
                <w:i/>
                <w:sz w:val="18"/>
                <w:lang w:val="fr-FR"/>
              </w:rPr>
              <w:t>gathering</w:t>
            </w:r>
            <w:proofErr w:type="spellEnd"/>
            <w:r w:rsidRPr="0007200E">
              <w:rPr>
                <w:i/>
                <w:sz w:val="18"/>
                <w:lang w:val="fr-FR"/>
              </w:rPr>
              <w:t xml:space="preserve"> by the body (</w:t>
            </w:r>
            <w:proofErr w:type="spellStart"/>
            <w:r w:rsidRPr="0007200E">
              <w:rPr>
                <w:i/>
                <w:sz w:val="18"/>
                <w:lang w:val="fr-FR"/>
              </w:rPr>
              <w:t>written</w:t>
            </w:r>
            <w:proofErr w:type="spellEnd"/>
            <w:r w:rsidRPr="0007200E">
              <w:rPr>
                <w:i/>
                <w:sz w:val="18"/>
                <w:lang w:val="fr-FR"/>
              </w:rPr>
              <w:t xml:space="preserve"> </w:t>
            </w:r>
            <w:proofErr w:type="spellStart"/>
            <w:r w:rsidRPr="0007200E">
              <w:rPr>
                <w:i/>
                <w:sz w:val="18"/>
                <w:lang w:val="fr-FR"/>
              </w:rPr>
              <w:t>submissions</w:t>
            </w:r>
            <w:proofErr w:type="spellEnd"/>
            <w:r w:rsidRPr="0007200E">
              <w:rPr>
                <w:i/>
                <w:sz w:val="18"/>
                <w:lang w:val="fr-FR"/>
              </w:rPr>
              <w:t xml:space="preserve">, oral </w:t>
            </w:r>
            <w:proofErr w:type="spellStart"/>
            <w:r w:rsidRPr="0007200E">
              <w:rPr>
                <w:i/>
                <w:sz w:val="18"/>
                <w:lang w:val="fr-FR"/>
              </w:rPr>
              <w:t>representations</w:t>
            </w:r>
            <w:proofErr w:type="spellEnd"/>
            <w:r w:rsidRPr="0007200E">
              <w:rPr>
                <w:i/>
                <w:sz w:val="18"/>
                <w:lang w:val="fr-FR"/>
              </w:rPr>
              <w:t xml:space="preserve"> etc.).</w:t>
            </w:r>
          </w:p>
          <w:p w14:paraId="4B246EF7" w14:textId="77777777" w:rsidR="00AC7FD8" w:rsidRPr="0007200E" w:rsidRDefault="00AC7FD8" w:rsidP="00AC7FD8">
            <w:pPr>
              <w:numPr>
                <w:ilvl w:val="0"/>
                <w:numId w:val="11"/>
              </w:numPr>
              <w:rPr>
                <w:i/>
                <w:sz w:val="18"/>
                <w:lang w:val="fr-FR"/>
              </w:rPr>
            </w:pPr>
            <w:r w:rsidRPr="0007200E">
              <w:rPr>
                <w:i/>
                <w:sz w:val="18"/>
                <w:lang w:val="fr-FR"/>
              </w:rPr>
              <w:t xml:space="preserve">Communication </w:t>
            </w:r>
            <w:proofErr w:type="spellStart"/>
            <w:r w:rsidRPr="0007200E">
              <w:rPr>
                <w:i/>
                <w:sz w:val="18"/>
                <w:lang w:val="fr-FR"/>
              </w:rPr>
              <w:t>between</w:t>
            </w:r>
            <w:proofErr w:type="spellEnd"/>
            <w:r w:rsidRPr="0007200E">
              <w:rPr>
                <w:i/>
                <w:sz w:val="18"/>
                <w:lang w:val="fr-FR"/>
              </w:rPr>
              <w:t xml:space="preserve"> the body and the parties and (</w:t>
            </w:r>
            <w:proofErr w:type="spellStart"/>
            <w:r w:rsidRPr="0007200E">
              <w:rPr>
                <w:i/>
                <w:sz w:val="18"/>
                <w:lang w:val="fr-FR"/>
              </w:rPr>
              <w:t>where</w:t>
            </w:r>
            <w:proofErr w:type="spellEnd"/>
            <w:r w:rsidRPr="0007200E">
              <w:rPr>
                <w:i/>
                <w:sz w:val="18"/>
                <w:lang w:val="fr-FR"/>
              </w:rPr>
              <w:t xml:space="preserve"> applicable) </w:t>
            </w:r>
            <w:proofErr w:type="spellStart"/>
            <w:r w:rsidRPr="0007200E">
              <w:rPr>
                <w:i/>
                <w:sz w:val="18"/>
                <w:lang w:val="fr-FR"/>
              </w:rPr>
              <w:t>between</w:t>
            </w:r>
            <w:proofErr w:type="spellEnd"/>
            <w:r w:rsidRPr="0007200E">
              <w:rPr>
                <w:i/>
                <w:sz w:val="18"/>
                <w:lang w:val="fr-FR"/>
              </w:rPr>
              <w:t xml:space="preserve"> the parties.</w:t>
            </w:r>
          </w:p>
          <w:p w14:paraId="4FC1E374" w14:textId="77777777" w:rsidR="00AC7FD8" w:rsidRPr="0007200E" w:rsidRDefault="00AC7FD8" w:rsidP="00AC7FD8">
            <w:pPr>
              <w:numPr>
                <w:ilvl w:val="0"/>
                <w:numId w:val="11"/>
              </w:numPr>
              <w:rPr>
                <w:i/>
                <w:sz w:val="18"/>
                <w:lang w:val="fr-FR"/>
              </w:rPr>
            </w:pPr>
            <w:proofErr w:type="spellStart"/>
            <w:r w:rsidRPr="0007200E">
              <w:rPr>
                <w:i/>
                <w:sz w:val="18"/>
                <w:lang w:val="fr-FR"/>
              </w:rPr>
              <w:t>Confidentiality</w:t>
            </w:r>
            <w:proofErr w:type="spellEnd"/>
            <w:r w:rsidRPr="0007200E">
              <w:rPr>
                <w:i/>
                <w:sz w:val="18"/>
                <w:lang w:val="fr-FR"/>
              </w:rPr>
              <w:t>.</w:t>
            </w:r>
          </w:p>
          <w:p w14:paraId="5C3FBE4B" w14:textId="77777777" w:rsidR="00AC7FD8" w:rsidRPr="0007200E" w:rsidRDefault="00AC7FD8" w:rsidP="00AC7FD8">
            <w:pPr>
              <w:numPr>
                <w:ilvl w:val="0"/>
                <w:numId w:val="11"/>
              </w:numPr>
              <w:rPr>
                <w:i/>
                <w:sz w:val="18"/>
                <w:lang w:val="fr-FR"/>
              </w:rPr>
            </w:pPr>
            <w:r w:rsidRPr="0007200E">
              <w:rPr>
                <w:i/>
                <w:sz w:val="18"/>
                <w:lang w:val="fr-FR"/>
              </w:rPr>
              <w:t xml:space="preserve">Time </w:t>
            </w:r>
            <w:proofErr w:type="spellStart"/>
            <w:r w:rsidRPr="0007200E">
              <w:rPr>
                <w:i/>
                <w:sz w:val="18"/>
                <w:lang w:val="fr-FR"/>
              </w:rPr>
              <w:t>estimates</w:t>
            </w:r>
            <w:proofErr w:type="spellEnd"/>
            <w:r w:rsidRPr="0007200E">
              <w:rPr>
                <w:i/>
                <w:sz w:val="18"/>
                <w:lang w:val="fr-FR"/>
              </w:rPr>
              <w:t xml:space="preserve"> for the dispute </w:t>
            </w:r>
            <w:proofErr w:type="spellStart"/>
            <w:r w:rsidRPr="0007200E">
              <w:rPr>
                <w:i/>
                <w:sz w:val="18"/>
                <w:lang w:val="fr-FR"/>
              </w:rPr>
              <w:t>settlement</w:t>
            </w:r>
            <w:proofErr w:type="spellEnd"/>
            <w:r w:rsidRPr="0007200E">
              <w:rPr>
                <w:i/>
                <w:sz w:val="18"/>
                <w:lang w:val="fr-FR"/>
              </w:rPr>
              <w:t xml:space="preserve"> </w:t>
            </w:r>
            <w:proofErr w:type="spellStart"/>
            <w:r w:rsidRPr="0007200E">
              <w:rPr>
                <w:i/>
                <w:sz w:val="18"/>
                <w:lang w:val="fr-FR"/>
              </w:rPr>
              <w:t>procedure</w:t>
            </w:r>
            <w:proofErr w:type="spellEnd"/>
            <w:r w:rsidRPr="0007200E">
              <w:rPr>
                <w:i/>
                <w:sz w:val="18"/>
                <w:lang w:val="fr-FR"/>
              </w:rPr>
              <w:t xml:space="preserve"> and </w:t>
            </w:r>
            <w:proofErr w:type="spellStart"/>
            <w:r w:rsidRPr="0007200E">
              <w:rPr>
                <w:i/>
                <w:sz w:val="18"/>
                <w:lang w:val="fr-FR"/>
              </w:rPr>
              <w:t>decision</w:t>
            </w:r>
            <w:proofErr w:type="spellEnd"/>
            <w:r w:rsidRPr="0007200E">
              <w:rPr>
                <w:i/>
                <w:sz w:val="18"/>
                <w:lang w:val="fr-FR"/>
              </w:rPr>
              <w:t xml:space="preserve"> </w:t>
            </w:r>
            <w:proofErr w:type="spellStart"/>
            <w:r w:rsidRPr="0007200E">
              <w:rPr>
                <w:i/>
                <w:sz w:val="18"/>
                <w:lang w:val="fr-FR"/>
              </w:rPr>
              <w:t>making</w:t>
            </w:r>
            <w:proofErr w:type="spellEnd"/>
            <w:r w:rsidRPr="0007200E">
              <w:rPr>
                <w:i/>
                <w:sz w:val="18"/>
                <w:lang w:val="fr-FR"/>
              </w:rPr>
              <w:t xml:space="preserve"> and the point at </w:t>
            </w:r>
            <w:proofErr w:type="spellStart"/>
            <w:r w:rsidRPr="0007200E">
              <w:rPr>
                <w:i/>
                <w:sz w:val="18"/>
                <w:lang w:val="fr-FR"/>
              </w:rPr>
              <w:t>which</w:t>
            </w:r>
            <w:proofErr w:type="spellEnd"/>
            <w:r w:rsidRPr="0007200E">
              <w:rPr>
                <w:i/>
                <w:sz w:val="18"/>
                <w:lang w:val="fr-FR"/>
              </w:rPr>
              <w:t xml:space="preserve"> </w:t>
            </w:r>
            <w:proofErr w:type="spellStart"/>
            <w:r w:rsidRPr="0007200E">
              <w:rPr>
                <w:i/>
                <w:sz w:val="18"/>
                <w:lang w:val="fr-FR"/>
              </w:rPr>
              <w:t>this</w:t>
            </w:r>
            <w:proofErr w:type="spellEnd"/>
            <w:r w:rsidRPr="0007200E">
              <w:rPr>
                <w:i/>
                <w:sz w:val="18"/>
                <w:lang w:val="fr-FR"/>
              </w:rPr>
              <w:t xml:space="preserve"> commences and notice of a </w:t>
            </w:r>
            <w:proofErr w:type="spellStart"/>
            <w:r w:rsidRPr="0007200E">
              <w:rPr>
                <w:i/>
                <w:sz w:val="18"/>
                <w:lang w:val="fr-FR"/>
              </w:rPr>
              <w:t>proposed</w:t>
            </w:r>
            <w:proofErr w:type="spellEnd"/>
            <w:r w:rsidRPr="0007200E">
              <w:rPr>
                <w:i/>
                <w:sz w:val="18"/>
                <w:lang w:val="fr-FR"/>
              </w:rPr>
              <w:t xml:space="preserve"> extension to the 90 </w:t>
            </w:r>
            <w:proofErr w:type="spellStart"/>
            <w:r w:rsidRPr="0007200E">
              <w:rPr>
                <w:i/>
                <w:sz w:val="18"/>
                <w:lang w:val="fr-FR"/>
              </w:rPr>
              <w:t>days</w:t>
            </w:r>
            <w:proofErr w:type="spellEnd"/>
            <w:r w:rsidRPr="0007200E">
              <w:rPr>
                <w:i/>
                <w:sz w:val="18"/>
                <w:lang w:val="fr-FR"/>
              </w:rPr>
              <w:t xml:space="preserve">' time </w:t>
            </w:r>
            <w:proofErr w:type="spellStart"/>
            <w:r w:rsidRPr="0007200E">
              <w:rPr>
                <w:i/>
                <w:sz w:val="18"/>
                <w:lang w:val="fr-FR"/>
              </w:rPr>
              <w:t>period</w:t>
            </w:r>
            <w:proofErr w:type="spellEnd"/>
            <w:r w:rsidRPr="0007200E">
              <w:rPr>
                <w:i/>
                <w:sz w:val="18"/>
                <w:lang w:val="fr-FR"/>
              </w:rPr>
              <w:t>.</w:t>
            </w:r>
          </w:p>
          <w:p w14:paraId="14742555" w14:textId="77777777" w:rsidR="00AC7FD8" w:rsidRPr="0007200E" w:rsidRDefault="00AC7FD8" w:rsidP="00AC7FD8">
            <w:pPr>
              <w:numPr>
                <w:ilvl w:val="0"/>
                <w:numId w:val="11"/>
              </w:numPr>
              <w:rPr>
                <w:i/>
                <w:sz w:val="18"/>
                <w:lang w:val="fr-FR"/>
              </w:rPr>
            </w:pPr>
            <w:proofErr w:type="spellStart"/>
            <w:r w:rsidRPr="0007200E">
              <w:rPr>
                <w:i/>
                <w:sz w:val="18"/>
                <w:lang w:val="fr-FR"/>
              </w:rPr>
              <w:t>Fee</w:t>
            </w:r>
            <w:proofErr w:type="spellEnd"/>
            <w:r w:rsidRPr="0007200E">
              <w:rPr>
                <w:i/>
                <w:sz w:val="18"/>
                <w:lang w:val="fr-FR"/>
              </w:rPr>
              <w:t xml:space="preserve"> Model and Schedule of </w:t>
            </w:r>
            <w:proofErr w:type="spellStart"/>
            <w:r w:rsidRPr="0007200E">
              <w:rPr>
                <w:i/>
                <w:sz w:val="18"/>
                <w:lang w:val="fr-FR"/>
              </w:rPr>
              <w:t>Fees</w:t>
            </w:r>
            <w:proofErr w:type="spellEnd"/>
            <w:r w:rsidRPr="0007200E">
              <w:rPr>
                <w:i/>
                <w:sz w:val="18"/>
                <w:lang w:val="fr-FR"/>
              </w:rPr>
              <w:t xml:space="preserve">, </w:t>
            </w:r>
            <w:proofErr w:type="spellStart"/>
            <w:r w:rsidRPr="0007200E">
              <w:rPr>
                <w:i/>
                <w:sz w:val="18"/>
                <w:lang w:val="fr-FR"/>
              </w:rPr>
              <w:t>Costs</w:t>
            </w:r>
            <w:proofErr w:type="spellEnd"/>
            <w:r w:rsidRPr="0007200E">
              <w:rPr>
                <w:i/>
                <w:sz w:val="18"/>
                <w:lang w:val="fr-FR"/>
              </w:rPr>
              <w:t xml:space="preserve"> and </w:t>
            </w:r>
            <w:proofErr w:type="spellStart"/>
            <w:r w:rsidRPr="0007200E">
              <w:rPr>
                <w:i/>
                <w:sz w:val="18"/>
                <w:lang w:val="fr-FR"/>
              </w:rPr>
              <w:t>Expenses</w:t>
            </w:r>
            <w:proofErr w:type="spellEnd"/>
            <w:r w:rsidRPr="0007200E">
              <w:rPr>
                <w:i/>
                <w:sz w:val="18"/>
                <w:lang w:val="fr-FR"/>
              </w:rPr>
              <w:t xml:space="preserve"> (case </w:t>
            </w:r>
            <w:proofErr w:type="spellStart"/>
            <w:r w:rsidRPr="0007200E">
              <w:rPr>
                <w:i/>
                <w:sz w:val="18"/>
                <w:lang w:val="fr-FR"/>
              </w:rPr>
              <w:t>complexity</w:t>
            </w:r>
            <w:proofErr w:type="spellEnd"/>
            <w:r w:rsidRPr="0007200E">
              <w:rPr>
                <w:i/>
                <w:sz w:val="18"/>
                <w:lang w:val="fr-FR"/>
              </w:rPr>
              <w:t xml:space="preserve">, </w:t>
            </w:r>
            <w:proofErr w:type="spellStart"/>
            <w:r w:rsidRPr="0007200E">
              <w:rPr>
                <w:i/>
                <w:sz w:val="18"/>
                <w:lang w:val="fr-FR"/>
              </w:rPr>
              <w:t>reimbursement</w:t>
            </w:r>
            <w:proofErr w:type="spellEnd"/>
            <w:r w:rsidRPr="0007200E">
              <w:rPr>
                <w:i/>
                <w:sz w:val="18"/>
                <w:lang w:val="fr-FR"/>
              </w:rPr>
              <w:t xml:space="preserve"> </w:t>
            </w:r>
            <w:proofErr w:type="spellStart"/>
            <w:r w:rsidRPr="0007200E">
              <w:rPr>
                <w:i/>
                <w:sz w:val="18"/>
                <w:lang w:val="fr-FR"/>
              </w:rPr>
              <w:t>mechanism</w:t>
            </w:r>
            <w:proofErr w:type="spellEnd"/>
            <w:r w:rsidRPr="0007200E">
              <w:rPr>
                <w:i/>
                <w:sz w:val="18"/>
                <w:lang w:val="fr-FR"/>
              </w:rPr>
              <w:t xml:space="preserve">, </w:t>
            </w:r>
            <w:proofErr w:type="spellStart"/>
            <w:r w:rsidRPr="0007200E">
              <w:rPr>
                <w:i/>
                <w:sz w:val="18"/>
                <w:lang w:val="fr-FR"/>
              </w:rPr>
              <w:t>qualifying</w:t>
            </w:r>
            <w:proofErr w:type="spellEnd"/>
            <w:r w:rsidRPr="0007200E">
              <w:rPr>
                <w:i/>
                <w:sz w:val="18"/>
                <w:lang w:val="fr-FR"/>
              </w:rPr>
              <w:t xml:space="preserve"> and non-</w:t>
            </w:r>
            <w:proofErr w:type="spellStart"/>
            <w:r w:rsidRPr="0007200E">
              <w:rPr>
                <w:i/>
                <w:sz w:val="18"/>
                <w:lang w:val="fr-FR"/>
              </w:rPr>
              <w:t>qualifying</w:t>
            </w:r>
            <w:proofErr w:type="spellEnd"/>
            <w:r w:rsidRPr="0007200E">
              <w:rPr>
                <w:i/>
                <w:sz w:val="18"/>
                <w:lang w:val="fr-FR"/>
              </w:rPr>
              <w:t xml:space="preserve"> </w:t>
            </w:r>
            <w:proofErr w:type="spellStart"/>
            <w:r w:rsidRPr="0007200E">
              <w:rPr>
                <w:i/>
                <w:sz w:val="18"/>
                <w:lang w:val="fr-FR"/>
              </w:rPr>
              <w:t>expenses</w:t>
            </w:r>
            <w:proofErr w:type="spellEnd"/>
            <w:r w:rsidRPr="0007200E">
              <w:rPr>
                <w:i/>
                <w:sz w:val="18"/>
                <w:lang w:val="fr-FR"/>
              </w:rPr>
              <w:t>)</w:t>
            </w:r>
          </w:p>
          <w:p w14:paraId="46C8D870" w14:textId="77777777" w:rsidR="00AC7FD8" w:rsidRPr="0007200E" w:rsidRDefault="00AC7FD8" w:rsidP="00AC7FD8">
            <w:pPr>
              <w:numPr>
                <w:ilvl w:val="0"/>
                <w:numId w:val="11"/>
              </w:numPr>
              <w:rPr>
                <w:i/>
                <w:sz w:val="18"/>
                <w:lang w:val="fr-FR"/>
              </w:rPr>
            </w:pPr>
            <w:proofErr w:type="spellStart"/>
            <w:r w:rsidRPr="0007200E">
              <w:rPr>
                <w:i/>
                <w:sz w:val="18"/>
                <w:lang w:val="fr-FR"/>
              </w:rPr>
              <w:t>Appointment</w:t>
            </w:r>
            <w:proofErr w:type="spellEnd"/>
            <w:r w:rsidRPr="0007200E">
              <w:rPr>
                <w:i/>
                <w:sz w:val="18"/>
                <w:lang w:val="fr-FR"/>
              </w:rPr>
              <w:t xml:space="preserve"> and </w:t>
            </w:r>
            <w:proofErr w:type="spellStart"/>
            <w:r w:rsidRPr="0007200E">
              <w:rPr>
                <w:i/>
                <w:sz w:val="18"/>
                <w:lang w:val="fr-FR"/>
              </w:rPr>
              <w:t>removal</w:t>
            </w:r>
            <w:proofErr w:type="spellEnd"/>
            <w:r w:rsidRPr="0007200E">
              <w:rPr>
                <w:i/>
                <w:sz w:val="18"/>
                <w:lang w:val="fr-FR"/>
              </w:rPr>
              <w:t xml:space="preserve"> of case </w:t>
            </w:r>
            <w:proofErr w:type="spellStart"/>
            <w:r w:rsidRPr="0007200E">
              <w:rPr>
                <w:i/>
                <w:sz w:val="18"/>
                <w:lang w:val="fr-FR"/>
              </w:rPr>
              <w:t>decision-makers</w:t>
            </w:r>
            <w:proofErr w:type="spellEnd"/>
            <w:r w:rsidRPr="0007200E">
              <w:rPr>
                <w:i/>
                <w:sz w:val="18"/>
                <w:lang w:val="fr-FR"/>
              </w:rPr>
              <w:t xml:space="preserve">. </w:t>
            </w:r>
          </w:p>
          <w:p w14:paraId="2224211F" w14:textId="77777777" w:rsidR="00AC7FD8" w:rsidRPr="0007200E" w:rsidRDefault="00AC7FD8" w:rsidP="00AC7FD8">
            <w:pPr>
              <w:numPr>
                <w:ilvl w:val="0"/>
                <w:numId w:val="11"/>
              </w:numPr>
              <w:rPr>
                <w:i/>
                <w:sz w:val="18"/>
                <w:lang w:val="fr-FR"/>
              </w:rPr>
            </w:pPr>
            <w:proofErr w:type="spellStart"/>
            <w:r w:rsidRPr="0007200E">
              <w:rPr>
                <w:i/>
                <w:sz w:val="18"/>
                <w:lang w:val="fr-FR"/>
              </w:rPr>
              <w:t>Impartiality</w:t>
            </w:r>
            <w:proofErr w:type="spellEnd"/>
            <w:r w:rsidRPr="0007200E">
              <w:rPr>
                <w:i/>
                <w:sz w:val="18"/>
                <w:lang w:val="fr-FR"/>
              </w:rPr>
              <w:t xml:space="preserve"> and </w:t>
            </w:r>
            <w:proofErr w:type="spellStart"/>
            <w:r w:rsidRPr="0007200E">
              <w:rPr>
                <w:i/>
                <w:sz w:val="18"/>
                <w:lang w:val="fr-FR"/>
              </w:rPr>
              <w:t>independence</w:t>
            </w:r>
            <w:proofErr w:type="spellEnd"/>
            <w:r w:rsidRPr="0007200E">
              <w:rPr>
                <w:i/>
                <w:sz w:val="18"/>
                <w:lang w:val="fr-FR"/>
              </w:rPr>
              <w:t xml:space="preserve"> of </w:t>
            </w:r>
            <w:proofErr w:type="spellStart"/>
            <w:r w:rsidRPr="0007200E">
              <w:rPr>
                <w:i/>
                <w:sz w:val="18"/>
                <w:lang w:val="fr-FR"/>
              </w:rPr>
              <w:t>decision-makers</w:t>
            </w:r>
            <w:proofErr w:type="spellEnd"/>
            <w:r w:rsidRPr="0007200E">
              <w:rPr>
                <w:i/>
                <w:sz w:val="18"/>
                <w:lang w:val="fr-FR"/>
              </w:rPr>
              <w:t xml:space="preserve"> and </w:t>
            </w:r>
            <w:proofErr w:type="spellStart"/>
            <w:r w:rsidRPr="0007200E">
              <w:rPr>
                <w:i/>
                <w:sz w:val="18"/>
                <w:lang w:val="fr-FR"/>
              </w:rPr>
              <w:t>rules</w:t>
            </w:r>
            <w:proofErr w:type="spellEnd"/>
            <w:r w:rsidRPr="0007200E">
              <w:rPr>
                <w:i/>
                <w:sz w:val="18"/>
                <w:lang w:val="fr-FR"/>
              </w:rPr>
              <w:t xml:space="preserve"> on </w:t>
            </w:r>
            <w:proofErr w:type="spellStart"/>
            <w:r w:rsidRPr="0007200E">
              <w:rPr>
                <w:i/>
                <w:sz w:val="18"/>
                <w:lang w:val="fr-FR"/>
              </w:rPr>
              <w:t>conflicts</w:t>
            </w:r>
            <w:proofErr w:type="spellEnd"/>
            <w:r w:rsidRPr="0007200E">
              <w:rPr>
                <w:i/>
                <w:sz w:val="18"/>
                <w:lang w:val="fr-FR"/>
              </w:rPr>
              <w:t xml:space="preserve"> of </w:t>
            </w:r>
            <w:proofErr w:type="spellStart"/>
            <w:r w:rsidRPr="0007200E">
              <w:rPr>
                <w:i/>
                <w:sz w:val="18"/>
                <w:lang w:val="fr-FR"/>
              </w:rPr>
              <w:t>interest</w:t>
            </w:r>
            <w:proofErr w:type="spellEnd"/>
            <w:r w:rsidRPr="0007200E">
              <w:rPr>
                <w:i/>
                <w:sz w:val="18"/>
                <w:lang w:val="fr-FR"/>
              </w:rPr>
              <w:t>.</w:t>
            </w:r>
          </w:p>
          <w:p w14:paraId="5F177355" w14:textId="77777777" w:rsidR="00AC7FD8" w:rsidRPr="0007200E" w:rsidRDefault="00AC7FD8" w:rsidP="00AC7FD8">
            <w:pPr>
              <w:numPr>
                <w:ilvl w:val="0"/>
                <w:numId w:val="11"/>
              </w:numPr>
              <w:rPr>
                <w:i/>
                <w:sz w:val="18"/>
                <w:lang w:val="fr-FR"/>
              </w:rPr>
            </w:pPr>
            <w:proofErr w:type="spellStart"/>
            <w:r w:rsidRPr="0007200E">
              <w:rPr>
                <w:i/>
                <w:sz w:val="18"/>
                <w:lang w:val="fr-FR"/>
              </w:rPr>
              <w:t>Rights</w:t>
            </w:r>
            <w:proofErr w:type="spellEnd"/>
            <w:r w:rsidRPr="0007200E">
              <w:rPr>
                <w:i/>
                <w:sz w:val="18"/>
                <w:lang w:val="fr-FR"/>
              </w:rPr>
              <w:t xml:space="preserve"> of the parties (e.g., the right to </w:t>
            </w:r>
            <w:proofErr w:type="spellStart"/>
            <w:r w:rsidRPr="0007200E">
              <w:rPr>
                <w:i/>
                <w:sz w:val="18"/>
                <w:lang w:val="fr-FR"/>
              </w:rPr>
              <w:t>seek</w:t>
            </w:r>
            <w:proofErr w:type="spellEnd"/>
            <w:r w:rsidRPr="0007200E">
              <w:rPr>
                <w:i/>
                <w:sz w:val="18"/>
                <w:lang w:val="fr-FR"/>
              </w:rPr>
              <w:t xml:space="preserve"> </w:t>
            </w:r>
            <w:proofErr w:type="spellStart"/>
            <w:r w:rsidRPr="0007200E">
              <w:rPr>
                <w:i/>
                <w:sz w:val="18"/>
                <w:lang w:val="fr-FR"/>
              </w:rPr>
              <w:t>independent</w:t>
            </w:r>
            <w:proofErr w:type="spellEnd"/>
            <w:r w:rsidRPr="0007200E">
              <w:rPr>
                <w:i/>
                <w:sz w:val="18"/>
                <w:lang w:val="fr-FR"/>
              </w:rPr>
              <w:t xml:space="preserve"> </w:t>
            </w:r>
            <w:proofErr w:type="spellStart"/>
            <w:r w:rsidRPr="0007200E">
              <w:rPr>
                <w:i/>
                <w:sz w:val="18"/>
                <w:lang w:val="fr-FR"/>
              </w:rPr>
              <w:t>advice</w:t>
            </w:r>
            <w:proofErr w:type="spellEnd"/>
            <w:r w:rsidRPr="0007200E">
              <w:rPr>
                <w:i/>
                <w:sz w:val="18"/>
                <w:lang w:val="fr-FR"/>
              </w:rPr>
              <w:t xml:space="preserve"> or </w:t>
            </w:r>
            <w:proofErr w:type="spellStart"/>
            <w:r w:rsidRPr="0007200E">
              <w:rPr>
                <w:i/>
                <w:sz w:val="18"/>
                <w:lang w:val="fr-FR"/>
              </w:rPr>
              <w:t>be</w:t>
            </w:r>
            <w:proofErr w:type="spellEnd"/>
            <w:r w:rsidRPr="0007200E">
              <w:rPr>
                <w:i/>
                <w:sz w:val="18"/>
                <w:lang w:val="fr-FR"/>
              </w:rPr>
              <w:t xml:space="preserve"> </w:t>
            </w:r>
            <w:proofErr w:type="spellStart"/>
            <w:r w:rsidRPr="0007200E">
              <w:rPr>
                <w:i/>
                <w:sz w:val="18"/>
                <w:lang w:val="fr-FR"/>
              </w:rPr>
              <w:t>represented</w:t>
            </w:r>
            <w:proofErr w:type="spellEnd"/>
            <w:r w:rsidRPr="0007200E">
              <w:rPr>
                <w:i/>
                <w:sz w:val="18"/>
                <w:lang w:val="fr-FR"/>
              </w:rPr>
              <w:t xml:space="preserve"> or </w:t>
            </w:r>
            <w:proofErr w:type="spellStart"/>
            <w:r w:rsidRPr="0007200E">
              <w:rPr>
                <w:i/>
                <w:sz w:val="18"/>
                <w:lang w:val="fr-FR"/>
              </w:rPr>
              <w:t>assisted</w:t>
            </w:r>
            <w:proofErr w:type="spellEnd"/>
            <w:r w:rsidRPr="0007200E">
              <w:rPr>
                <w:i/>
                <w:sz w:val="18"/>
                <w:lang w:val="fr-FR"/>
              </w:rPr>
              <w:t xml:space="preserve"> by a </w:t>
            </w:r>
            <w:proofErr w:type="spellStart"/>
            <w:r w:rsidRPr="0007200E">
              <w:rPr>
                <w:i/>
                <w:sz w:val="18"/>
                <w:lang w:val="fr-FR"/>
              </w:rPr>
              <w:t>third</w:t>
            </w:r>
            <w:proofErr w:type="spellEnd"/>
            <w:r w:rsidRPr="0007200E">
              <w:rPr>
                <w:i/>
                <w:sz w:val="18"/>
                <w:lang w:val="fr-FR"/>
              </w:rPr>
              <w:t xml:space="preserve"> party at </w:t>
            </w:r>
            <w:proofErr w:type="spellStart"/>
            <w:r w:rsidRPr="0007200E">
              <w:rPr>
                <w:i/>
                <w:sz w:val="18"/>
                <w:lang w:val="fr-FR"/>
              </w:rPr>
              <w:t>any</w:t>
            </w:r>
            <w:proofErr w:type="spellEnd"/>
            <w:r w:rsidRPr="0007200E">
              <w:rPr>
                <w:i/>
                <w:sz w:val="18"/>
                <w:lang w:val="fr-FR"/>
              </w:rPr>
              <w:t xml:space="preserve"> stage of the </w:t>
            </w:r>
            <w:proofErr w:type="spellStart"/>
            <w:proofErr w:type="gramStart"/>
            <w:r w:rsidRPr="0007200E">
              <w:rPr>
                <w:i/>
                <w:sz w:val="18"/>
                <w:lang w:val="fr-FR"/>
              </w:rPr>
              <w:t>procedure</w:t>
            </w:r>
            <w:proofErr w:type="spellEnd"/>
            <w:r w:rsidRPr="0007200E">
              <w:rPr>
                <w:i/>
                <w:sz w:val="18"/>
                <w:lang w:val="fr-FR"/>
              </w:rPr>
              <w:t>;</w:t>
            </w:r>
            <w:proofErr w:type="gramEnd"/>
            <w:r w:rsidRPr="0007200E">
              <w:rPr>
                <w:i/>
                <w:sz w:val="18"/>
                <w:lang w:val="fr-FR"/>
              </w:rPr>
              <w:t xml:space="preserve"> the right to </w:t>
            </w:r>
            <w:proofErr w:type="spellStart"/>
            <w:r w:rsidRPr="0007200E">
              <w:rPr>
                <w:i/>
                <w:sz w:val="18"/>
                <w:lang w:val="fr-FR"/>
              </w:rPr>
              <w:t>withdraw</w:t>
            </w:r>
            <w:proofErr w:type="spellEnd"/>
            <w:r w:rsidRPr="0007200E">
              <w:rPr>
                <w:i/>
                <w:sz w:val="18"/>
                <w:lang w:val="fr-FR"/>
              </w:rPr>
              <w:t xml:space="preserve"> from the </w:t>
            </w:r>
            <w:proofErr w:type="spellStart"/>
            <w:r w:rsidRPr="0007200E">
              <w:rPr>
                <w:i/>
                <w:sz w:val="18"/>
                <w:lang w:val="fr-FR"/>
              </w:rPr>
              <w:t>procedure</w:t>
            </w:r>
            <w:proofErr w:type="spellEnd"/>
            <w:r w:rsidRPr="0007200E">
              <w:rPr>
                <w:i/>
                <w:sz w:val="18"/>
                <w:lang w:val="fr-FR"/>
              </w:rPr>
              <w:t xml:space="preserve"> at </w:t>
            </w:r>
            <w:proofErr w:type="spellStart"/>
            <w:r w:rsidRPr="0007200E">
              <w:rPr>
                <w:i/>
                <w:sz w:val="18"/>
                <w:lang w:val="fr-FR"/>
              </w:rPr>
              <w:t>any</w:t>
            </w:r>
            <w:proofErr w:type="spellEnd"/>
            <w:r w:rsidRPr="0007200E">
              <w:rPr>
                <w:i/>
                <w:sz w:val="18"/>
                <w:lang w:val="fr-FR"/>
              </w:rPr>
              <w:t xml:space="preserve"> stage if a party is </w:t>
            </w:r>
            <w:proofErr w:type="spellStart"/>
            <w:r w:rsidRPr="0007200E">
              <w:rPr>
                <w:i/>
                <w:sz w:val="18"/>
                <w:lang w:val="fr-FR"/>
              </w:rPr>
              <w:t>dissatisfied</w:t>
            </w:r>
            <w:proofErr w:type="spellEnd"/>
            <w:r w:rsidRPr="0007200E">
              <w:rPr>
                <w:i/>
                <w:sz w:val="18"/>
                <w:lang w:val="fr-FR"/>
              </w:rPr>
              <w:t xml:space="preserve"> </w:t>
            </w:r>
            <w:proofErr w:type="spellStart"/>
            <w:r w:rsidRPr="0007200E">
              <w:rPr>
                <w:i/>
                <w:sz w:val="18"/>
                <w:lang w:val="fr-FR"/>
              </w:rPr>
              <w:t>with</w:t>
            </w:r>
            <w:proofErr w:type="spellEnd"/>
            <w:r w:rsidRPr="0007200E">
              <w:rPr>
                <w:i/>
                <w:sz w:val="18"/>
                <w:lang w:val="fr-FR"/>
              </w:rPr>
              <w:t xml:space="preserve"> the </w:t>
            </w:r>
            <w:proofErr w:type="spellStart"/>
            <w:r w:rsidRPr="0007200E">
              <w:rPr>
                <w:i/>
                <w:sz w:val="18"/>
                <w:lang w:val="fr-FR"/>
              </w:rPr>
              <w:t>operation</w:t>
            </w:r>
            <w:proofErr w:type="spellEnd"/>
            <w:r w:rsidRPr="0007200E">
              <w:rPr>
                <w:i/>
                <w:sz w:val="18"/>
                <w:lang w:val="fr-FR"/>
              </w:rPr>
              <w:t xml:space="preserve"> of the ODS </w:t>
            </w:r>
            <w:proofErr w:type="spellStart"/>
            <w:r w:rsidRPr="0007200E">
              <w:rPr>
                <w:i/>
                <w:sz w:val="18"/>
                <w:lang w:val="fr-FR"/>
              </w:rPr>
              <w:t>procedure</w:t>
            </w:r>
            <w:proofErr w:type="spellEnd"/>
            <w:r w:rsidRPr="0007200E">
              <w:rPr>
                <w:i/>
                <w:sz w:val="18"/>
                <w:lang w:val="fr-FR"/>
              </w:rPr>
              <w:t xml:space="preserve">; the right to </w:t>
            </w:r>
            <w:proofErr w:type="spellStart"/>
            <w:r w:rsidRPr="0007200E">
              <w:rPr>
                <w:i/>
                <w:sz w:val="18"/>
                <w:lang w:val="fr-FR"/>
              </w:rPr>
              <w:t>initiate</w:t>
            </w:r>
            <w:proofErr w:type="spellEnd"/>
            <w:r w:rsidRPr="0007200E">
              <w:rPr>
                <w:i/>
                <w:sz w:val="18"/>
                <w:lang w:val="fr-FR"/>
              </w:rPr>
              <w:t xml:space="preserve"> </w:t>
            </w:r>
            <w:proofErr w:type="spellStart"/>
            <w:r w:rsidRPr="0007200E">
              <w:rPr>
                <w:i/>
                <w:sz w:val="18"/>
                <w:lang w:val="fr-FR"/>
              </w:rPr>
              <w:t>legal</w:t>
            </w:r>
            <w:proofErr w:type="spellEnd"/>
            <w:r w:rsidRPr="0007200E">
              <w:rPr>
                <w:i/>
                <w:sz w:val="18"/>
                <w:lang w:val="fr-FR"/>
              </w:rPr>
              <w:t xml:space="preserve"> </w:t>
            </w:r>
            <w:proofErr w:type="spellStart"/>
            <w:r w:rsidRPr="0007200E">
              <w:rPr>
                <w:i/>
                <w:sz w:val="18"/>
                <w:lang w:val="fr-FR"/>
              </w:rPr>
              <w:t>proceedings</w:t>
            </w:r>
            <w:proofErr w:type="spellEnd"/>
            <w:r w:rsidRPr="0007200E">
              <w:rPr>
                <w:i/>
                <w:sz w:val="18"/>
                <w:lang w:val="fr-FR"/>
              </w:rPr>
              <w:t xml:space="preserve"> at </w:t>
            </w:r>
            <w:proofErr w:type="spellStart"/>
            <w:r w:rsidRPr="0007200E">
              <w:rPr>
                <w:i/>
                <w:sz w:val="18"/>
                <w:lang w:val="fr-FR"/>
              </w:rPr>
              <w:t>any</w:t>
            </w:r>
            <w:proofErr w:type="spellEnd"/>
            <w:r w:rsidRPr="0007200E">
              <w:rPr>
                <w:i/>
                <w:sz w:val="18"/>
                <w:lang w:val="fr-FR"/>
              </w:rPr>
              <w:t xml:space="preserve"> stage in the process). </w:t>
            </w:r>
          </w:p>
          <w:p w14:paraId="21B07240" w14:textId="77777777" w:rsidR="00AC7FD8" w:rsidRPr="0007200E" w:rsidRDefault="00AC7FD8" w:rsidP="00AC7FD8">
            <w:pPr>
              <w:numPr>
                <w:ilvl w:val="0"/>
                <w:numId w:val="11"/>
              </w:numPr>
              <w:rPr>
                <w:i/>
                <w:sz w:val="18"/>
                <w:lang w:val="fr-FR"/>
              </w:rPr>
            </w:pPr>
            <w:r w:rsidRPr="0007200E">
              <w:rPr>
                <w:i/>
                <w:sz w:val="18"/>
                <w:lang w:val="fr-FR"/>
              </w:rPr>
              <w:t xml:space="preserve">Grounds for </w:t>
            </w:r>
            <w:proofErr w:type="spellStart"/>
            <w:r w:rsidRPr="0007200E">
              <w:rPr>
                <w:i/>
                <w:sz w:val="18"/>
                <w:lang w:val="fr-FR"/>
              </w:rPr>
              <w:t>termination</w:t>
            </w:r>
            <w:proofErr w:type="spellEnd"/>
            <w:r w:rsidRPr="0007200E">
              <w:rPr>
                <w:i/>
                <w:sz w:val="18"/>
                <w:lang w:val="fr-FR"/>
              </w:rPr>
              <w:t xml:space="preserve"> of the ODS </w:t>
            </w:r>
            <w:proofErr w:type="spellStart"/>
            <w:r w:rsidRPr="0007200E">
              <w:rPr>
                <w:i/>
                <w:sz w:val="18"/>
                <w:lang w:val="fr-FR"/>
              </w:rPr>
              <w:t>procedure</w:t>
            </w:r>
            <w:proofErr w:type="spellEnd"/>
            <w:r w:rsidRPr="0007200E">
              <w:rPr>
                <w:i/>
                <w:sz w:val="18"/>
                <w:lang w:val="fr-FR"/>
              </w:rPr>
              <w:t>.</w:t>
            </w:r>
          </w:p>
          <w:p w14:paraId="091BCA15" w14:textId="77777777" w:rsidR="00AC7FD8" w:rsidRPr="0007200E" w:rsidRDefault="00AC7FD8" w:rsidP="00AC7FD8">
            <w:pPr>
              <w:numPr>
                <w:ilvl w:val="0"/>
                <w:numId w:val="11"/>
              </w:numPr>
              <w:rPr>
                <w:i/>
                <w:sz w:val="18"/>
                <w:lang w:val="fr-FR"/>
              </w:rPr>
            </w:pPr>
            <w:proofErr w:type="spellStart"/>
            <w:r w:rsidRPr="0007200E">
              <w:rPr>
                <w:i/>
                <w:sz w:val="18"/>
                <w:lang w:val="fr-FR"/>
              </w:rPr>
              <w:t>Fairness</w:t>
            </w:r>
            <w:proofErr w:type="spellEnd"/>
            <w:r w:rsidRPr="0007200E">
              <w:rPr>
                <w:i/>
                <w:sz w:val="18"/>
                <w:lang w:val="fr-FR"/>
              </w:rPr>
              <w:t xml:space="preserve"> of the </w:t>
            </w:r>
            <w:proofErr w:type="spellStart"/>
            <w:r w:rsidRPr="0007200E">
              <w:rPr>
                <w:i/>
                <w:sz w:val="18"/>
                <w:lang w:val="fr-FR"/>
              </w:rPr>
              <w:t>decision-making</w:t>
            </w:r>
            <w:proofErr w:type="spellEnd"/>
            <w:r w:rsidRPr="0007200E">
              <w:rPr>
                <w:i/>
                <w:sz w:val="18"/>
                <w:lang w:val="fr-FR"/>
              </w:rPr>
              <w:t xml:space="preserve"> process and final (non-binding) </w:t>
            </w:r>
            <w:proofErr w:type="spellStart"/>
            <w:r w:rsidRPr="0007200E">
              <w:rPr>
                <w:i/>
                <w:sz w:val="18"/>
                <w:lang w:val="fr-FR"/>
              </w:rPr>
              <w:t>decision</w:t>
            </w:r>
            <w:proofErr w:type="spellEnd"/>
            <w:r w:rsidRPr="0007200E">
              <w:rPr>
                <w:i/>
                <w:sz w:val="18"/>
                <w:lang w:val="fr-FR"/>
              </w:rPr>
              <w:t>.</w:t>
            </w:r>
          </w:p>
          <w:p w14:paraId="0A245063" w14:textId="77777777" w:rsidR="00AC7FD8" w:rsidRPr="0007200E" w:rsidRDefault="00AC7FD8" w:rsidP="00AC7FD8">
            <w:pPr>
              <w:numPr>
                <w:ilvl w:val="0"/>
                <w:numId w:val="11"/>
              </w:numPr>
              <w:rPr>
                <w:i/>
                <w:sz w:val="18"/>
                <w:lang w:val="fr-FR"/>
              </w:rPr>
            </w:pPr>
            <w:proofErr w:type="spellStart"/>
            <w:r w:rsidRPr="0007200E">
              <w:rPr>
                <w:i/>
                <w:sz w:val="18"/>
                <w:lang w:val="fr-FR"/>
              </w:rPr>
              <w:t>Waivers</w:t>
            </w:r>
            <w:proofErr w:type="spellEnd"/>
            <w:r w:rsidRPr="0007200E">
              <w:rPr>
                <w:i/>
                <w:sz w:val="18"/>
                <w:lang w:val="fr-FR"/>
              </w:rPr>
              <w:t xml:space="preserve">. </w:t>
            </w:r>
          </w:p>
          <w:p w14:paraId="2E2CA7C1" w14:textId="77777777" w:rsidR="00AC7FD8" w:rsidRPr="0007200E" w:rsidRDefault="00AC7FD8" w:rsidP="00AC7FD8">
            <w:pPr>
              <w:numPr>
                <w:ilvl w:val="0"/>
                <w:numId w:val="11"/>
              </w:numPr>
              <w:rPr>
                <w:i/>
                <w:sz w:val="18"/>
                <w:lang w:val="fr-FR"/>
              </w:rPr>
            </w:pPr>
            <w:r w:rsidRPr="0007200E">
              <w:rPr>
                <w:i/>
                <w:sz w:val="18"/>
                <w:lang w:val="fr-FR"/>
              </w:rPr>
              <w:t xml:space="preserve">The </w:t>
            </w:r>
            <w:proofErr w:type="spellStart"/>
            <w:r w:rsidRPr="0007200E">
              <w:rPr>
                <w:i/>
                <w:sz w:val="18"/>
                <w:lang w:val="fr-FR"/>
              </w:rPr>
              <w:t>consequence</w:t>
            </w:r>
            <w:proofErr w:type="spellEnd"/>
            <w:r w:rsidRPr="0007200E">
              <w:rPr>
                <w:i/>
                <w:sz w:val="18"/>
                <w:lang w:val="fr-FR"/>
              </w:rPr>
              <w:t xml:space="preserve">/s of a </w:t>
            </w:r>
            <w:proofErr w:type="spellStart"/>
            <w:r w:rsidRPr="0007200E">
              <w:rPr>
                <w:i/>
                <w:sz w:val="18"/>
                <w:lang w:val="fr-FR"/>
              </w:rPr>
              <w:t>breach</w:t>
            </w:r>
            <w:proofErr w:type="spellEnd"/>
            <w:r w:rsidRPr="0007200E">
              <w:rPr>
                <w:i/>
                <w:sz w:val="18"/>
                <w:lang w:val="fr-FR"/>
              </w:rPr>
              <w:t xml:space="preserve"> of a </w:t>
            </w:r>
            <w:proofErr w:type="spellStart"/>
            <w:r w:rsidRPr="0007200E">
              <w:rPr>
                <w:i/>
                <w:sz w:val="18"/>
                <w:lang w:val="fr-FR"/>
              </w:rPr>
              <w:t>rule</w:t>
            </w:r>
            <w:proofErr w:type="spellEnd"/>
            <w:r w:rsidRPr="0007200E">
              <w:rPr>
                <w:i/>
                <w:sz w:val="18"/>
                <w:lang w:val="fr-FR"/>
              </w:rPr>
              <w:t xml:space="preserve"> or </w:t>
            </w:r>
            <w:proofErr w:type="spellStart"/>
            <w:r w:rsidRPr="0007200E">
              <w:rPr>
                <w:i/>
                <w:sz w:val="18"/>
                <w:lang w:val="fr-FR"/>
              </w:rPr>
              <w:t>rules</w:t>
            </w:r>
            <w:proofErr w:type="spellEnd"/>
            <w:r w:rsidRPr="0007200E">
              <w:rPr>
                <w:i/>
                <w:sz w:val="18"/>
                <w:lang w:val="fr-FR"/>
              </w:rPr>
              <w:t xml:space="preserve"> by a party.</w:t>
            </w:r>
          </w:p>
          <w:p w14:paraId="022C5D07" w14:textId="77777777" w:rsidR="00AC7FD8" w:rsidRPr="0007200E" w:rsidRDefault="00AC7FD8" w:rsidP="00330678">
            <w:pPr>
              <w:rPr>
                <w:i/>
                <w:sz w:val="18"/>
                <w:u w:val="single"/>
              </w:rPr>
            </w:pPr>
          </w:p>
          <w:p w14:paraId="7AF974B6" w14:textId="77777777" w:rsidR="00AC7FD8" w:rsidRDefault="00AC7FD8" w:rsidP="00330678">
            <w:pPr>
              <w:rPr>
                <w:i/>
                <w:sz w:val="18"/>
                <w:u w:val="single"/>
              </w:rPr>
            </w:pPr>
            <w:r w:rsidRPr="0007200E">
              <w:rPr>
                <w:i/>
                <w:sz w:val="18"/>
                <w:u w:val="single"/>
              </w:rPr>
              <w:t xml:space="preserve">Normative Decision-Making Framework </w:t>
            </w:r>
          </w:p>
          <w:p w14:paraId="4EFF598A" w14:textId="77777777" w:rsidR="00AC7FD8" w:rsidRPr="0007200E" w:rsidRDefault="00AC7FD8" w:rsidP="00330678">
            <w:pPr>
              <w:rPr>
                <w:i/>
                <w:iCs/>
                <w:sz w:val="18"/>
              </w:rPr>
            </w:pPr>
            <w:r w:rsidRPr="0007200E">
              <w:rPr>
                <w:i/>
                <w:iCs/>
                <w:sz w:val="18"/>
              </w:rPr>
              <w:t xml:space="preserve">You should explain the standards and norms that will govern the ODS body’s decision-making on disputes i.e., rights and legitimate interests of the parties, legal instruments etc. For example, where an ODS body is settling disputes in relation to the application and enforcement of the terms and conditions of one or more types of online platforms and these terms and/or conditions relate to restrictions on the use of the platforms’ service, the ODS body’s normative decision-making framework should include the rights and freedoms enshrined in the Charter of Fundamental Rights. This is because Article 14(4) of the DSA requires online platforms to have regard to such rights and freedoms when applying and enforcing any restrictions in relation to the use of their service.  </w:t>
            </w:r>
          </w:p>
          <w:p w14:paraId="351AD16F" w14:textId="77777777" w:rsidR="00AC7FD8" w:rsidRPr="0007200E" w:rsidRDefault="00AC7FD8" w:rsidP="00330678">
            <w:pPr>
              <w:rPr>
                <w:i/>
                <w:sz w:val="18"/>
                <w:u w:val="single"/>
              </w:rPr>
            </w:pPr>
          </w:p>
          <w:p w14:paraId="60E1620B" w14:textId="77777777" w:rsidR="00AC7FD8" w:rsidRDefault="00AC7FD8" w:rsidP="00330678">
            <w:pPr>
              <w:rPr>
                <w:i/>
                <w:sz w:val="18"/>
                <w:u w:val="single"/>
              </w:rPr>
            </w:pPr>
            <w:r w:rsidRPr="0007200E">
              <w:rPr>
                <w:i/>
                <w:sz w:val="18"/>
                <w:u w:val="single"/>
              </w:rPr>
              <w:t>Fair Decision Making</w:t>
            </w:r>
          </w:p>
          <w:p w14:paraId="417B2E37" w14:textId="77777777" w:rsidR="00AC7FD8" w:rsidRPr="0007200E" w:rsidRDefault="00AC7FD8" w:rsidP="00330678">
            <w:pPr>
              <w:rPr>
                <w:i/>
                <w:sz w:val="18"/>
              </w:rPr>
            </w:pPr>
            <w:r w:rsidRPr="0007200E">
              <w:rPr>
                <w:i/>
                <w:sz w:val="18"/>
              </w:rPr>
              <w:t xml:space="preserve">Decisions must be evidence-based, to the extent possible, and have regard to the principles of law, fair and impartial procedure.  </w:t>
            </w:r>
          </w:p>
          <w:p w14:paraId="2DA8D53D" w14:textId="77777777" w:rsidR="00AC7FD8" w:rsidRPr="0007200E" w:rsidRDefault="00AC7FD8" w:rsidP="00330678">
            <w:pPr>
              <w:rPr>
                <w:i/>
                <w:sz w:val="18"/>
              </w:rPr>
            </w:pPr>
          </w:p>
          <w:p w14:paraId="41095628" w14:textId="77777777" w:rsidR="00AC7FD8" w:rsidRPr="0007200E" w:rsidRDefault="00AC7FD8" w:rsidP="00330678">
            <w:pPr>
              <w:rPr>
                <w:i/>
                <w:sz w:val="18"/>
              </w:rPr>
            </w:pPr>
            <w:r w:rsidRPr="0007200E">
              <w:rPr>
                <w:i/>
                <w:sz w:val="18"/>
              </w:rPr>
              <w:t xml:space="preserve">A reasonable </w:t>
            </w:r>
            <w:proofErr w:type="gramStart"/>
            <w:r w:rsidRPr="0007200E">
              <w:rPr>
                <w:i/>
                <w:sz w:val="18"/>
              </w:rPr>
              <w:t>period of time</w:t>
            </w:r>
            <w:proofErr w:type="gramEnd"/>
            <w:r w:rsidRPr="0007200E">
              <w:rPr>
                <w:i/>
                <w:sz w:val="18"/>
              </w:rPr>
              <w:t xml:space="preserve"> must be allowed at all stages in the process (i.e., for the parties to engage with each other and/or the ODS body, comment on the information and evidence presented, make submissions and consider the decision and whether they want to accept the proposed resolution). You should explain how this will be achieved for example by providing a copy of the draft decision to each party for final comment, evidence rebuttal etc. </w:t>
            </w:r>
          </w:p>
          <w:p w14:paraId="1E3B23EF" w14:textId="77777777" w:rsidR="00AC7FD8" w:rsidRPr="0007200E" w:rsidRDefault="00AC7FD8" w:rsidP="00330678">
            <w:pPr>
              <w:rPr>
                <w:i/>
                <w:sz w:val="18"/>
              </w:rPr>
            </w:pPr>
          </w:p>
          <w:p w14:paraId="5DDE54C6" w14:textId="77777777" w:rsidR="00AC7FD8" w:rsidRPr="0007200E" w:rsidRDefault="00AC7FD8" w:rsidP="00330678">
            <w:pPr>
              <w:rPr>
                <w:i/>
                <w:sz w:val="18"/>
              </w:rPr>
            </w:pPr>
            <w:r w:rsidRPr="0007200E">
              <w:rPr>
                <w:i/>
                <w:sz w:val="18"/>
              </w:rPr>
              <w:t>A statement of reasons for the (final) decision should be provided to the parties. The decision should be clear and actionable without significant difficulty.</w:t>
            </w:r>
          </w:p>
          <w:p w14:paraId="35671EAD" w14:textId="77777777" w:rsidR="00AC7FD8" w:rsidRPr="0007200E" w:rsidRDefault="00AC7FD8" w:rsidP="00330678">
            <w:pPr>
              <w:rPr>
                <w:b/>
                <w:sz w:val="18"/>
              </w:rPr>
            </w:pPr>
          </w:p>
          <w:p w14:paraId="50109828" w14:textId="6EFCCAF4" w:rsidR="00AC7FD8" w:rsidRPr="0007200E" w:rsidRDefault="00AC7FD8" w:rsidP="00330678">
            <w:pPr>
              <w:rPr>
                <w:i/>
                <w:sz w:val="18"/>
              </w:rPr>
            </w:pPr>
            <w:r w:rsidRPr="0007200E">
              <w:rPr>
                <w:i/>
                <w:sz w:val="18"/>
              </w:rPr>
              <w:t>A list of documentary evidence that may be requested under this heading is set out in the Schedule in</w:t>
            </w:r>
            <w:r>
              <w:rPr>
                <w:i/>
                <w:sz w:val="18"/>
              </w:rPr>
              <w:t xml:space="preserve"> </w:t>
            </w:r>
            <w:r w:rsidRPr="0007200E">
              <w:rPr>
                <w:i/>
                <w:sz w:val="18"/>
              </w:rPr>
              <w:t>Appendix</w:t>
            </w:r>
            <w:r>
              <w:rPr>
                <w:i/>
                <w:sz w:val="18"/>
              </w:rPr>
              <w:t xml:space="preserve"> 1</w:t>
            </w:r>
            <w:r w:rsidR="00C12A96">
              <w:rPr>
                <w:i/>
                <w:sz w:val="18"/>
              </w:rPr>
              <w:t xml:space="preserve"> </w:t>
            </w:r>
            <w:r w:rsidR="00C12A96">
              <w:rPr>
                <w:rFonts w:cs="Arial"/>
                <w:i/>
                <w:iCs/>
                <w:sz w:val="18"/>
                <w:szCs w:val="18"/>
              </w:rPr>
              <w:t>and</w:t>
            </w:r>
            <w:r w:rsidR="00C12A96" w:rsidRPr="213DCA94">
              <w:rPr>
                <w:rFonts w:cs="Arial"/>
                <w:i/>
                <w:iCs/>
                <w:sz w:val="18"/>
                <w:szCs w:val="18"/>
              </w:rPr>
              <w:t xml:space="preserve"> in the checklist below.</w:t>
            </w:r>
          </w:p>
          <w:p w14:paraId="27AA110C" w14:textId="77777777" w:rsidR="00AC7FD8" w:rsidRPr="009424C2" w:rsidRDefault="00AC7FD8" w:rsidP="00330678">
            <w:pPr>
              <w:rPr>
                <w:b/>
              </w:rPr>
            </w:pPr>
          </w:p>
        </w:tc>
      </w:tr>
    </w:tbl>
    <w:p w14:paraId="7ACC437A" w14:textId="77777777" w:rsidR="00AC7FD8" w:rsidRDefault="00AC7FD8" w:rsidP="00AC7FD8"/>
    <w:p w14:paraId="1379F422" w14:textId="77777777" w:rsidR="007159C4" w:rsidRDefault="007159C4" w:rsidP="007159C4"/>
    <w:p w14:paraId="7481AB7F" w14:textId="77777777" w:rsidR="007159C4" w:rsidRDefault="007159C4" w:rsidP="007159C4"/>
    <w:p w14:paraId="7E0FA7F9" w14:textId="77777777" w:rsidR="007159C4" w:rsidRDefault="007159C4" w:rsidP="007159C4"/>
    <w:p w14:paraId="1674EDA0" w14:textId="77777777" w:rsidR="007159C4" w:rsidRDefault="007159C4" w:rsidP="007159C4"/>
    <w:p w14:paraId="3030FC06" w14:textId="77777777" w:rsidR="007159C4" w:rsidRDefault="007159C4" w:rsidP="007159C4"/>
    <w:p w14:paraId="7DE30F6D" w14:textId="77777777" w:rsidR="007159C4" w:rsidRDefault="007159C4" w:rsidP="007159C4"/>
    <w:p w14:paraId="777DECCE" w14:textId="77777777" w:rsidR="007159C4" w:rsidRDefault="007159C4" w:rsidP="007159C4"/>
    <w:p w14:paraId="5697E9F8" w14:textId="77777777" w:rsidR="007159C4" w:rsidRDefault="007159C4" w:rsidP="007159C4"/>
    <w:p w14:paraId="10CCA3D9" w14:textId="1CF7A291" w:rsidR="007159C4" w:rsidRDefault="007159C4" w:rsidP="007159C4">
      <w:r w:rsidRPr="00D2435D">
        <w:lastRenderedPageBreak/>
        <w:t xml:space="preserve">Please </w:t>
      </w:r>
      <w:r w:rsidRPr="00D2435D">
        <w:rPr>
          <w:u w:val="single"/>
        </w:rPr>
        <w:t>map the requested documents</w:t>
      </w:r>
      <w:r w:rsidRPr="00D2435D">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w:t>
      </w:r>
    </w:p>
    <w:p w14:paraId="3954B7F6" w14:textId="77777777" w:rsidR="007159C4" w:rsidRDefault="007159C4" w:rsidP="00AC7FD8"/>
    <w:p w14:paraId="74938A1C" w14:textId="77777777" w:rsidR="00AC7FD8" w:rsidRDefault="00AC7FD8" w:rsidP="00AC7FD8"/>
    <w:tbl>
      <w:tblPr>
        <w:tblStyle w:val="TableGrid11"/>
        <w:tblW w:w="9067" w:type="dxa"/>
        <w:tblLook w:val="04A0" w:firstRow="1" w:lastRow="0" w:firstColumn="1" w:lastColumn="0" w:noHBand="0" w:noVBand="1"/>
      </w:tblPr>
      <w:tblGrid>
        <w:gridCol w:w="2830"/>
        <w:gridCol w:w="2977"/>
        <w:gridCol w:w="3260"/>
      </w:tblGrid>
      <w:tr w:rsidR="007159C4" w:rsidRPr="00A47554" w14:paraId="3D876074" w14:textId="77777777" w:rsidTr="007159C4">
        <w:tc>
          <w:tcPr>
            <w:tcW w:w="2830" w:type="dxa"/>
            <w:shd w:val="clear" w:color="auto" w:fill="E0DED8"/>
          </w:tcPr>
          <w:p w14:paraId="52030E98" w14:textId="0DE03B4F" w:rsidR="007159C4" w:rsidRPr="00A47554" w:rsidRDefault="007159C4" w:rsidP="00330678">
            <w:pPr>
              <w:rPr>
                <w:b/>
                <w:bCs/>
              </w:rPr>
            </w:pPr>
            <w:r w:rsidRPr="007159C4">
              <w:rPr>
                <w:b/>
                <w:bCs/>
              </w:rPr>
              <w:t>Documents requested</w:t>
            </w:r>
          </w:p>
        </w:tc>
        <w:tc>
          <w:tcPr>
            <w:tcW w:w="2977" w:type="dxa"/>
            <w:shd w:val="clear" w:color="auto" w:fill="E0DED8"/>
          </w:tcPr>
          <w:p w14:paraId="5A53BCAD" w14:textId="77777777" w:rsidR="007159C4" w:rsidRPr="00A47554" w:rsidRDefault="007159C4" w:rsidP="00330678">
            <w:pPr>
              <w:rPr>
                <w:b/>
                <w:bCs/>
              </w:rPr>
            </w:pPr>
            <w:r w:rsidRPr="00A47554">
              <w:rPr>
                <w:b/>
                <w:bCs/>
              </w:rPr>
              <w:t xml:space="preserve">Attachment reference/page number </w:t>
            </w:r>
          </w:p>
        </w:tc>
        <w:tc>
          <w:tcPr>
            <w:tcW w:w="3260" w:type="dxa"/>
            <w:shd w:val="clear" w:color="auto" w:fill="E0DED8"/>
          </w:tcPr>
          <w:p w14:paraId="597A226C" w14:textId="77777777" w:rsidR="007159C4" w:rsidRPr="00A47554" w:rsidRDefault="007159C4" w:rsidP="00330678">
            <w:pPr>
              <w:rPr>
                <w:b/>
                <w:bCs/>
              </w:rPr>
            </w:pPr>
            <w:r w:rsidRPr="00A47554">
              <w:rPr>
                <w:b/>
                <w:bCs/>
              </w:rPr>
              <w:t>Link (if applicable)</w:t>
            </w:r>
          </w:p>
        </w:tc>
      </w:tr>
      <w:tr w:rsidR="007159C4" w:rsidRPr="00A47554" w14:paraId="04637BDF" w14:textId="77777777" w:rsidTr="00330678">
        <w:tc>
          <w:tcPr>
            <w:tcW w:w="2830" w:type="dxa"/>
          </w:tcPr>
          <w:p w14:paraId="4FD2E39E" w14:textId="5D25FA77" w:rsidR="007159C4" w:rsidRPr="00A47554" w:rsidRDefault="007159C4" w:rsidP="007159C4">
            <w:r w:rsidRPr="007159C4">
              <w:t>A copy of the body’s Rules of Procedure.</w:t>
            </w:r>
          </w:p>
        </w:tc>
        <w:tc>
          <w:tcPr>
            <w:tcW w:w="2977" w:type="dxa"/>
          </w:tcPr>
          <w:p w14:paraId="68730BDF" w14:textId="77777777" w:rsidR="007159C4" w:rsidRPr="00A47554" w:rsidRDefault="007159C4" w:rsidP="00330678"/>
        </w:tc>
        <w:tc>
          <w:tcPr>
            <w:tcW w:w="3260" w:type="dxa"/>
          </w:tcPr>
          <w:p w14:paraId="209B644C" w14:textId="77777777" w:rsidR="007159C4" w:rsidRPr="00A47554" w:rsidRDefault="007159C4" w:rsidP="00330678"/>
        </w:tc>
      </w:tr>
      <w:tr w:rsidR="007159C4" w:rsidRPr="00A47554" w14:paraId="501EC693" w14:textId="77777777" w:rsidTr="007159C4">
        <w:tc>
          <w:tcPr>
            <w:tcW w:w="9067" w:type="dxa"/>
            <w:gridSpan w:val="3"/>
            <w:shd w:val="clear" w:color="auto" w:fill="E0DED8"/>
          </w:tcPr>
          <w:p w14:paraId="2EB33A17" w14:textId="77777777" w:rsidR="007159C4" w:rsidRDefault="007159C4" w:rsidP="00330678"/>
          <w:p w14:paraId="2CC84437" w14:textId="715DAA90" w:rsidR="007159C4" w:rsidRPr="00D2435D" w:rsidRDefault="007159C4" w:rsidP="00330678">
            <w:pPr>
              <w:rPr>
                <w:b/>
                <w:bCs/>
              </w:rPr>
            </w:pPr>
            <w:r w:rsidRPr="00D2435D">
              <w:rPr>
                <w:b/>
                <w:bCs/>
              </w:rPr>
              <w:t>If the requested document is not provided, please present a detailed rationale</w:t>
            </w:r>
            <w:r w:rsidR="001D45B0">
              <w:rPr>
                <w:b/>
                <w:bCs/>
              </w:rPr>
              <w:t xml:space="preserve"> below</w:t>
            </w:r>
            <w:r w:rsidRPr="00D2435D">
              <w:rPr>
                <w:b/>
                <w:bCs/>
              </w:rPr>
              <w:t>.</w:t>
            </w:r>
          </w:p>
          <w:p w14:paraId="19EDBAAA" w14:textId="77777777" w:rsidR="007159C4" w:rsidRPr="00A47554" w:rsidRDefault="007159C4" w:rsidP="00330678"/>
        </w:tc>
      </w:tr>
      <w:tr w:rsidR="007159C4" w:rsidRPr="00A47554" w14:paraId="01E08846" w14:textId="77777777" w:rsidTr="00330678">
        <w:trPr>
          <w:trHeight w:val="4635"/>
        </w:trPr>
        <w:tc>
          <w:tcPr>
            <w:tcW w:w="9067" w:type="dxa"/>
            <w:gridSpan w:val="3"/>
          </w:tcPr>
          <w:p w14:paraId="47B4E5CB" w14:textId="77777777" w:rsidR="007159C4" w:rsidRPr="00A47554" w:rsidRDefault="007159C4" w:rsidP="00330678"/>
        </w:tc>
      </w:tr>
    </w:tbl>
    <w:p w14:paraId="2A291392" w14:textId="77777777" w:rsidR="007159C4" w:rsidRDefault="007159C4" w:rsidP="00AC7FD8"/>
    <w:p w14:paraId="11066080" w14:textId="77777777" w:rsidR="007159C4" w:rsidRDefault="007159C4" w:rsidP="00AC7FD8"/>
    <w:p w14:paraId="3BA49F09" w14:textId="77777777" w:rsidR="007159C4" w:rsidRDefault="007159C4" w:rsidP="00AC7FD8"/>
    <w:p w14:paraId="0630A739" w14:textId="77777777" w:rsidR="007159C4" w:rsidRDefault="007159C4" w:rsidP="00AC7FD8"/>
    <w:p w14:paraId="7673A415" w14:textId="77777777" w:rsidR="007159C4" w:rsidRDefault="007159C4" w:rsidP="00AC7FD8"/>
    <w:p w14:paraId="06367D39" w14:textId="77777777" w:rsidR="007159C4" w:rsidRDefault="007159C4" w:rsidP="00AC7FD8"/>
    <w:p w14:paraId="06092B41" w14:textId="77777777" w:rsidR="007159C4" w:rsidRDefault="007159C4" w:rsidP="00AC7FD8"/>
    <w:p w14:paraId="524E597B" w14:textId="77777777" w:rsidR="007159C4" w:rsidRDefault="007159C4" w:rsidP="00AC7FD8"/>
    <w:p w14:paraId="23150BE6" w14:textId="77777777" w:rsidR="007159C4" w:rsidRDefault="007159C4" w:rsidP="00AC7FD8"/>
    <w:p w14:paraId="10F08B31" w14:textId="77777777" w:rsidR="007159C4" w:rsidRDefault="007159C4" w:rsidP="00AC7FD8"/>
    <w:p w14:paraId="6E400A4B" w14:textId="77777777" w:rsidR="007159C4" w:rsidRDefault="007159C4" w:rsidP="00AC7FD8"/>
    <w:p w14:paraId="5C4A94D9" w14:textId="77777777" w:rsidR="007159C4" w:rsidRDefault="007159C4" w:rsidP="00AC7FD8"/>
    <w:p w14:paraId="4184F205" w14:textId="77777777" w:rsidR="007159C4" w:rsidRDefault="007159C4" w:rsidP="00AC7FD8"/>
    <w:p w14:paraId="48CE4233" w14:textId="77777777" w:rsidR="007159C4" w:rsidRDefault="007159C4" w:rsidP="00AC7FD8"/>
    <w:p w14:paraId="49AED01E" w14:textId="77777777" w:rsidR="007159C4" w:rsidRDefault="007159C4" w:rsidP="00AC7FD8"/>
    <w:p w14:paraId="43850680" w14:textId="77777777" w:rsidR="007159C4" w:rsidRPr="009424C2" w:rsidRDefault="007159C4" w:rsidP="00AC7FD8"/>
    <w:p w14:paraId="5B2659EB" w14:textId="77777777" w:rsidR="00AC7FD8" w:rsidRPr="009A2476" w:rsidRDefault="1E0D1D80" w:rsidP="00AC7FD8">
      <w:pPr>
        <w:pStyle w:val="Heading1"/>
      </w:pPr>
      <w:bookmarkStart w:id="18" w:name="_Toc161412079"/>
      <w:bookmarkStart w:id="19" w:name="_Toc216577564"/>
      <w:r>
        <w:lastRenderedPageBreak/>
        <w:t>Section (6): Declaration</w:t>
      </w:r>
      <w:bookmarkEnd w:id="18"/>
      <w:bookmarkEnd w:id="19"/>
      <w:r>
        <w:t xml:space="preserve"> </w:t>
      </w:r>
    </w:p>
    <w:p w14:paraId="69546F0D" w14:textId="77777777" w:rsidR="00AC7FD8" w:rsidRPr="009424C2" w:rsidRDefault="00AC7FD8" w:rsidP="00AC7FD8"/>
    <w:tbl>
      <w:tblPr>
        <w:tblStyle w:val="TableGrid"/>
        <w:tblW w:w="9209" w:type="dxa"/>
        <w:tblLayout w:type="fixed"/>
        <w:tblLook w:val="04A0" w:firstRow="1" w:lastRow="0" w:firstColumn="1" w:lastColumn="0" w:noHBand="0" w:noVBand="1"/>
      </w:tblPr>
      <w:tblGrid>
        <w:gridCol w:w="3369"/>
        <w:gridCol w:w="3398"/>
        <w:gridCol w:w="2442"/>
      </w:tblGrid>
      <w:tr w:rsidR="00AC7FD8" w:rsidRPr="009424C2" w14:paraId="2FAC9071" w14:textId="77777777" w:rsidTr="78D16D38">
        <w:trPr>
          <w:trHeight w:val="966"/>
        </w:trPr>
        <w:tc>
          <w:tcPr>
            <w:tcW w:w="9209" w:type="dxa"/>
            <w:gridSpan w:val="3"/>
            <w:shd w:val="clear" w:color="auto" w:fill="E0DED8"/>
          </w:tcPr>
          <w:p w14:paraId="67352807" w14:textId="77777777" w:rsidR="00AC7FD8" w:rsidRDefault="00AC7FD8" w:rsidP="00330678">
            <w:pPr>
              <w:rPr>
                <w:b/>
                <w:lang w:val="en-GB"/>
              </w:rPr>
            </w:pPr>
          </w:p>
          <w:p w14:paraId="7D4D7A5E" w14:textId="77777777" w:rsidR="00AC7FD8" w:rsidRDefault="00AC7FD8" w:rsidP="00330678">
            <w:pPr>
              <w:rPr>
                <w:b/>
                <w:lang w:val="en-GB"/>
              </w:rPr>
            </w:pPr>
            <w:r w:rsidRPr="009424C2">
              <w:rPr>
                <w:b/>
                <w:lang w:val="en-GB"/>
              </w:rPr>
              <w:t>By signing this Declaration, I confirm that:</w:t>
            </w:r>
          </w:p>
          <w:p w14:paraId="205C6295" w14:textId="77777777" w:rsidR="00AC7FD8" w:rsidRPr="009424C2" w:rsidRDefault="00AC7FD8" w:rsidP="00330678">
            <w:pPr>
              <w:rPr>
                <w:lang w:val="en-GB"/>
              </w:rPr>
            </w:pPr>
          </w:p>
          <w:p w14:paraId="133EC07A" w14:textId="77777777" w:rsidR="00AC7FD8" w:rsidRDefault="00AC7FD8" w:rsidP="00330678">
            <w:pPr>
              <w:rPr>
                <w:lang w:val="en-GB"/>
              </w:rPr>
            </w:pPr>
            <w:r w:rsidRPr="009424C2">
              <w:rPr>
                <w:lang w:val="en-GB"/>
              </w:rPr>
              <w:t xml:space="preserve">I have been authorised by [name of Applicant body] to provide the information requested in this application form. </w:t>
            </w:r>
          </w:p>
          <w:p w14:paraId="696AD3B2" w14:textId="77777777" w:rsidR="00AC7FD8" w:rsidRDefault="00AC7FD8" w:rsidP="00330678">
            <w:pPr>
              <w:rPr>
                <w:lang w:val="en-GB"/>
              </w:rPr>
            </w:pPr>
          </w:p>
          <w:p w14:paraId="42484987" w14:textId="31F09DCA" w:rsidR="00AC7FD8" w:rsidRDefault="00AC7FD8" w:rsidP="00330678">
            <w:pPr>
              <w:rPr>
                <w:lang w:val="en-GB"/>
              </w:rPr>
            </w:pPr>
            <w:r w:rsidRPr="78D16D38">
              <w:rPr>
                <w:lang w:val="en-GB"/>
              </w:rPr>
              <w:t xml:space="preserve">I confirm that </w:t>
            </w:r>
            <w:proofErr w:type="gramStart"/>
            <w:r w:rsidRPr="78D16D38">
              <w:rPr>
                <w:lang w:val="en-GB"/>
              </w:rPr>
              <w:t>all of</w:t>
            </w:r>
            <w:proofErr w:type="gramEnd"/>
            <w:r w:rsidRPr="78D16D38">
              <w:rPr>
                <w:lang w:val="en-GB"/>
              </w:rPr>
              <w:t xml:space="preserve"> the information, including statements of facts provided herein and in any appended </w:t>
            </w:r>
            <w:r w:rsidR="2BB46CC4" w:rsidRPr="78D16D38">
              <w:rPr>
                <w:lang w:val="en-GB"/>
              </w:rPr>
              <w:t>documentation</w:t>
            </w:r>
            <w:r w:rsidRPr="78D16D38">
              <w:rPr>
                <w:lang w:val="en-GB"/>
              </w:rPr>
              <w:t xml:space="preserve"> are true and accurate and no relevant information has been withheld. </w:t>
            </w:r>
          </w:p>
          <w:p w14:paraId="6A398F2A" w14:textId="77777777" w:rsidR="00AC7FD8" w:rsidRPr="009424C2" w:rsidRDefault="00AC7FD8" w:rsidP="00330678">
            <w:pPr>
              <w:rPr>
                <w:lang w:val="en-GB"/>
              </w:rPr>
            </w:pPr>
          </w:p>
          <w:p w14:paraId="3D363744" w14:textId="58A4CEBA" w:rsidR="00AC7FD8" w:rsidRDefault="00AC7FD8" w:rsidP="00330678">
            <w:pPr>
              <w:spacing w:line="22" w:lineRule="atLeast"/>
              <w:rPr>
                <w:lang w:val="en-GB"/>
              </w:rPr>
            </w:pPr>
            <w:proofErr w:type="gramStart"/>
            <w:r w:rsidRPr="78D16D38">
              <w:rPr>
                <w:lang w:val="en-GB"/>
              </w:rPr>
              <w:t>I  [</w:t>
            </w:r>
            <w:proofErr w:type="gramEnd"/>
            <w:r w:rsidRPr="78D16D38">
              <w:rPr>
                <w:lang w:val="en-GB"/>
              </w:rPr>
              <w:t>name of Applicant body] will notify Coimisiún na Meán</w:t>
            </w:r>
            <w:r w:rsidRPr="78D16D38">
              <w:rPr>
                <w:rFonts w:cs="Arial"/>
                <w:i/>
                <w:iCs/>
                <w:sz w:val="18"/>
                <w:szCs w:val="18"/>
              </w:rPr>
              <w:t xml:space="preserve"> </w:t>
            </w:r>
            <w:r w:rsidRPr="78D16D38">
              <w:rPr>
                <w:lang w:val="en-GB"/>
              </w:rPr>
              <w:t>immediately if there is a material change in the information provided.</w:t>
            </w:r>
          </w:p>
          <w:p w14:paraId="63F312F4" w14:textId="77777777" w:rsidR="00AC7FD8" w:rsidRDefault="00AC7FD8" w:rsidP="00330678">
            <w:pPr>
              <w:rPr>
                <w:lang w:val="en-GB"/>
              </w:rPr>
            </w:pPr>
          </w:p>
          <w:p w14:paraId="7F2B0004" w14:textId="77777777" w:rsidR="00AC7FD8" w:rsidRPr="009424C2" w:rsidRDefault="00AC7FD8" w:rsidP="00330678">
            <w:pPr>
              <w:rPr>
                <w:lang w:val="en-GB"/>
              </w:rPr>
            </w:pPr>
            <w:r w:rsidRPr="009424C2">
              <w:rPr>
                <w:lang w:val="en-GB"/>
              </w:rPr>
              <w:tab/>
            </w:r>
          </w:p>
        </w:tc>
      </w:tr>
      <w:tr w:rsidR="00AC7FD8" w:rsidRPr="009424C2" w14:paraId="17C8DE78" w14:textId="77777777" w:rsidTr="78D16D38">
        <w:trPr>
          <w:trHeight w:val="255"/>
        </w:trPr>
        <w:tc>
          <w:tcPr>
            <w:tcW w:w="3369" w:type="dxa"/>
            <w:shd w:val="clear" w:color="auto" w:fill="E0DED8"/>
          </w:tcPr>
          <w:p w14:paraId="0A2E039D" w14:textId="2D92816A" w:rsidR="00AC7FD8" w:rsidRPr="009424C2" w:rsidRDefault="00AC7FD8" w:rsidP="78D16D38">
            <w:pPr>
              <w:rPr>
                <w:b/>
                <w:bCs/>
              </w:rPr>
            </w:pPr>
            <w:r w:rsidRPr="78D16D38">
              <w:rPr>
                <w:b/>
                <w:bCs/>
              </w:rPr>
              <w:t>Name and Title:</w:t>
            </w:r>
          </w:p>
        </w:tc>
        <w:tc>
          <w:tcPr>
            <w:tcW w:w="3398" w:type="dxa"/>
            <w:shd w:val="clear" w:color="auto" w:fill="E0DED8"/>
          </w:tcPr>
          <w:p w14:paraId="224D593B" w14:textId="77777777" w:rsidR="00AC7FD8" w:rsidRPr="009424C2" w:rsidRDefault="00AC7FD8" w:rsidP="00330678">
            <w:pPr>
              <w:rPr>
                <w:b/>
              </w:rPr>
            </w:pPr>
            <w:r w:rsidRPr="009424C2">
              <w:rPr>
                <w:b/>
              </w:rPr>
              <w:t xml:space="preserve">Signed:                                               </w:t>
            </w:r>
          </w:p>
        </w:tc>
        <w:tc>
          <w:tcPr>
            <w:tcW w:w="2442" w:type="dxa"/>
            <w:shd w:val="clear" w:color="auto" w:fill="E0DED8"/>
          </w:tcPr>
          <w:p w14:paraId="0C64F2F2" w14:textId="77777777" w:rsidR="00AC7FD8" w:rsidRPr="009424C2" w:rsidRDefault="00AC7FD8" w:rsidP="00330678">
            <w:pPr>
              <w:rPr>
                <w:b/>
              </w:rPr>
            </w:pPr>
            <w:r w:rsidRPr="009424C2">
              <w:rPr>
                <w:b/>
              </w:rPr>
              <w:t>Date:</w:t>
            </w:r>
          </w:p>
        </w:tc>
      </w:tr>
      <w:tr w:rsidR="00AC7FD8" w:rsidRPr="009424C2" w14:paraId="232FA1F1" w14:textId="77777777" w:rsidTr="78D16D38">
        <w:trPr>
          <w:trHeight w:val="480"/>
        </w:trPr>
        <w:tc>
          <w:tcPr>
            <w:tcW w:w="3369" w:type="dxa"/>
            <w:shd w:val="clear" w:color="auto" w:fill="FFFFFF" w:themeFill="background1"/>
          </w:tcPr>
          <w:p w14:paraId="100B700C" w14:textId="77777777" w:rsidR="00AC7FD8" w:rsidRPr="009424C2" w:rsidRDefault="00AC7FD8" w:rsidP="00330678"/>
          <w:p w14:paraId="21D636A8" w14:textId="77777777" w:rsidR="00AC7FD8" w:rsidRDefault="00AC7FD8" w:rsidP="00330678"/>
          <w:p w14:paraId="31FB8AA6" w14:textId="77777777" w:rsidR="00AC7FD8" w:rsidRDefault="00AC7FD8" w:rsidP="00330678"/>
          <w:p w14:paraId="1A02BDF3" w14:textId="77777777" w:rsidR="00AC7FD8" w:rsidRPr="009424C2" w:rsidRDefault="00AC7FD8" w:rsidP="00330678"/>
        </w:tc>
        <w:tc>
          <w:tcPr>
            <w:tcW w:w="3398" w:type="dxa"/>
            <w:shd w:val="clear" w:color="auto" w:fill="FFFFFF" w:themeFill="background1"/>
          </w:tcPr>
          <w:p w14:paraId="763DDD3B" w14:textId="77777777" w:rsidR="00AC7FD8" w:rsidRPr="009424C2" w:rsidRDefault="00AC7FD8" w:rsidP="00330678"/>
          <w:p w14:paraId="3E5D04FD" w14:textId="77777777" w:rsidR="00AC7FD8" w:rsidRPr="009424C2" w:rsidRDefault="00AC7FD8" w:rsidP="00330678"/>
        </w:tc>
        <w:tc>
          <w:tcPr>
            <w:tcW w:w="2442" w:type="dxa"/>
            <w:shd w:val="clear" w:color="auto" w:fill="FFFFFF" w:themeFill="background1"/>
          </w:tcPr>
          <w:p w14:paraId="11952EC3" w14:textId="77777777" w:rsidR="00AC7FD8" w:rsidRPr="009424C2" w:rsidRDefault="00AC7FD8" w:rsidP="00330678"/>
        </w:tc>
      </w:tr>
    </w:tbl>
    <w:p w14:paraId="75646FBE" w14:textId="77777777" w:rsidR="00AC7FD8" w:rsidRPr="009424C2" w:rsidRDefault="00AC7FD8" w:rsidP="00AC7FD8"/>
    <w:p w14:paraId="291FBA05" w14:textId="77777777" w:rsidR="00AC7FD8" w:rsidRDefault="00AC7FD8" w:rsidP="00AC7FD8"/>
    <w:p w14:paraId="0E13934C" w14:textId="41301E2B" w:rsidR="00BA68B0" w:rsidRDefault="00BA68B0">
      <w:pPr>
        <w:rPr>
          <w:rFonts w:ascii="Georgia Pro" w:eastAsiaTheme="majorEastAsia" w:hAnsi="Georgia Pro" w:cstheme="majorBidi"/>
          <w:color w:val="3A1300"/>
          <w:sz w:val="36"/>
          <w:szCs w:val="32"/>
        </w:rPr>
      </w:pPr>
    </w:p>
    <w:sectPr w:rsidR="00BA68B0" w:rsidSect="00167E04">
      <w:headerReference w:type="default" r:id="rId15"/>
      <w:footerReference w:type="even" r:id="rId16"/>
      <w:footerReference w:type="default" r:id="rId17"/>
      <w:headerReference w:type="first" r:id="rId18"/>
      <w:pgSz w:w="11906" w:h="16838"/>
      <w:pgMar w:top="2041" w:right="680" w:bottom="237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797B" w14:textId="77777777" w:rsidR="00565B30" w:rsidRDefault="00565B30" w:rsidP="0089118F">
      <w:r>
        <w:separator/>
      </w:r>
    </w:p>
  </w:endnote>
  <w:endnote w:type="continuationSeparator" w:id="0">
    <w:p w14:paraId="4B54C38B" w14:textId="77777777" w:rsidR="00565B30" w:rsidRDefault="00565B30" w:rsidP="0089118F">
      <w:r>
        <w:continuationSeparator/>
      </w:r>
    </w:p>
  </w:endnote>
  <w:endnote w:type="continuationNotice" w:id="1">
    <w:p w14:paraId="2C382B38" w14:textId="77777777" w:rsidR="00565B30" w:rsidRDefault="00565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14:paraId="021D7971" w14:textId="33CF4239" w:rsidR="00340AA2" w:rsidRDefault="00340AA2" w:rsidP="00697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88D09" w14:textId="77777777" w:rsidR="00340AA2"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rPr>
    </w:sdtEndPr>
    <w:sdtContent>
      <w:p w14:paraId="64695F2E" w14:textId="25BD3C5A" w:rsidR="00340AA2" w:rsidRPr="009E179C" w:rsidRDefault="00340AA2" w:rsidP="00697A56">
        <w:pPr>
          <w:pStyle w:val="Footer"/>
          <w:framePr w:wrap="none" w:vAnchor="text" w:hAnchor="margin" w:xAlign="right" w:y="1"/>
          <w:rPr>
            <w:rStyle w:val="PageNumber"/>
            <w:color w:val="3A1300"/>
          </w:rPr>
        </w:pPr>
        <w:r w:rsidRPr="009E179C">
          <w:rPr>
            <w:rStyle w:val="PageNumber"/>
            <w:color w:val="3A1300"/>
          </w:rPr>
          <w:fldChar w:fldCharType="begin"/>
        </w:r>
        <w:r w:rsidRPr="009E179C">
          <w:rPr>
            <w:rStyle w:val="PageNumber"/>
            <w:color w:val="3A1300"/>
          </w:rPr>
          <w:instrText xml:space="preserve"> PAGE </w:instrText>
        </w:r>
        <w:r w:rsidRPr="009E179C">
          <w:rPr>
            <w:rStyle w:val="PageNumber"/>
            <w:color w:val="3A1300"/>
          </w:rPr>
          <w:fldChar w:fldCharType="separate"/>
        </w:r>
        <w:r w:rsidRPr="009E179C">
          <w:rPr>
            <w:rStyle w:val="PageNumber"/>
            <w:noProof/>
            <w:color w:val="3A1300"/>
          </w:rPr>
          <w:t>3</w:t>
        </w:r>
        <w:r w:rsidRPr="009E179C">
          <w:rPr>
            <w:rStyle w:val="PageNumber"/>
            <w:color w:val="3A1300"/>
          </w:rPr>
          <w:fldChar w:fldCharType="end"/>
        </w:r>
      </w:p>
    </w:sdtContent>
  </w:sdt>
  <w:p w14:paraId="39754526" w14:textId="2B1CFA37" w:rsidR="009E179C" w:rsidRPr="009E179C" w:rsidRDefault="006607EC" w:rsidP="009E179C">
    <w:pPr>
      <w:pStyle w:val="Footer"/>
      <w:ind w:left="3515"/>
      <w:rPr>
        <w:color w:val="3A1300"/>
      </w:rPr>
    </w:pPr>
    <w:r>
      <w:rPr>
        <w:color w:val="3A1300"/>
      </w:rPr>
      <w:t>Article 21 Out of Court Dispute Settlement</w:t>
    </w:r>
    <w:r w:rsidR="009E179C" w:rsidRPr="009E179C">
      <w:rPr>
        <w:color w:val="3A1300"/>
      </w:rPr>
      <w:t xml:space="preserve"> </w:t>
    </w:r>
  </w:p>
  <w:p w14:paraId="62EA89AF" w14:textId="72D0C435" w:rsidR="00340AA2" w:rsidRPr="009E179C" w:rsidRDefault="006607EC" w:rsidP="009E179C">
    <w:pPr>
      <w:pStyle w:val="Footer"/>
      <w:ind w:left="3515"/>
      <w:rPr>
        <w:color w:val="3A1300"/>
      </w:rPr>
    </w:pPr>
    <w:r>
      <w:rPr>
        <w:color w:val="3A1300"/>
      </w:rPr>
      <w:t>Guidance and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0BD6" w14:textId="77777777" w:rsidR="00565B30" w:rsidRDefault="00565B30" w:rsidP="0089118F">
      <w:r>
        <w:separator/>
      </w:r>
    </w:p>
  </w:footnote>
  <w:footnote w:type="continuationSeparator" w:id="0">
    <w:p w14:paraId="75FB7361" w14:textId="77777777" w:rsidR="00565B30" w:rsidRDefault="00565B30" w:rsidP="0089118F">
      <w:r>
        <w:continuationSeparator/>
      </w:r>
    </w:p>
  </w:footnote>
  <w:footnote w:type="continuationNotice" w:id="1">
    <w:p w14:paraId="1EDFA42E" w14:textId="77777777" w:rsidR="00565B30" w:rsidRDefault="00565B30"/>
  </w:footnote>
  <w:footnote w:id="2">
    <w:p w14:paraId="7CCFBA6A" w14:textId="77777777" w:rsidR="00AC7FD8" w:rsidRPr="002C5C23" w:rsidRDefault="00AC7FD8" w:rsidP="00AC7FD8">
      <w:pPr>
        <w:pStyle w:val="FootnoteText"/>
        <w:rPr>
          <w:rFonts w:ascii="Arial" w:hAnsi="Arial" w:cs="Arial"/>
          <w:sz w:val="18"/>
          <w:szCs w:val="18"/>
          <w:lang w:val="en-GB"/>
        </w:rPr>
      </w:pPr>
      <w:r w:rsidRPr="002C5C23">
        <w:rPr>
          <w:rStyle w:val="FootnoteReference"/>
          <w:rFonts w:ascii="Arial" w:hAnsi="Arial" w:cs="Arial"/>
          <w:sz w:val="18"/>
          <w:szCs w:val="18"/>
        </w:rPr>
        <w:footnoteRef/>
      </w:r>
      <w:r w:rsidRPr="002C5C23">
        <w:rPr>
          <w:rFonts w:ascii="Arial" w:hAnsi="Arial" w:cs="Arial"/>
          <w:sz w:val="18"/>
          <w:szCs w:val="18"/>
        </w:rPr>
        <w:t xml:space="preserve"> </w:t>
      </w:r>
      <w:r w:rsidRPr="002C5C23">
        <w:rPr>
          <w:rFonts w:ascii="Arial" w:hAnsi="Arial" w:cs="Arial"/>
          <w:sz w:val="18"/>
          <w:szCs w:val="18"/>
          <w:lang w:val="en-GB"/>
        </w:rPr>
        <w:t xml:space="preserve">Case decision-makers </w:t>
      </w:r>
      <w:r>
        <w:rPr>
          <w:rFonts w:ascii="Arial" w:hAnsi="Arial" w:cs="Arial"/>
          <w:sz w:val="18"/>
          <w:szCs w:val="18"/>
          <w:lang w:val="en-GB"/>
        </w:rPr>
        <w:t xml:space="preserve">are </w:t>
      </w:r>
      <w:r w:rsidRPr="002C5C23">
        <w:rPr>
          <w:rFonts w:ascii="Arial" w:hAnsi="Arial" w:cs="Arial"/>
          <w:sz w:val="18"/>
          <w:szCs w:val="18"/>
          <w:lang w:val="en-GB"/>
        </w:rPr>
        <w:t xml:space="preserve">individuals in charge of </w:t>
      </w:r>
      <w:r>
        <w:rPr>
          <w:rFonts w:ascii="Arial" w:hAnsi="Arial" w:cs="Arial"/>
          <w:sz w:val="18"/>
          <w:szCs w:val="18"/>
          <w:lang w:val="en-GB"/>
        </w:rPr>
        <w:t xml:space="preserve">making decisions on selection, escalation and </w:t>
      </w:r>
      <w:r w:rsidRPr="002C5C23">
        <w:rPr>
          <w:rFonts w:ascii="Arial" w:hAnsi="Arial" w:cs="Arial"/>
          <w:sz w:val="18"/>
          <w:szCs w:val="18"/>
          <w:lang w:val="en-GB"/>
        </w:rPr>
        <w:t xml:space="preserve">resolving the disputes referred to the body. </w:t>
      </w:r>
    </w:p>
  </w:footnote>
  <w:footnote w:id="3">
    <w:p w14:paraId="482F6114" w14:textId="77777777" w:rsidR="00AC7FD8" w:rsidRPr="00782336" w:rsidRDefault="00AC7FD8" w:rsidP="00AC7FD8">
      <w:pPr>
        <w:pStyle w:val="FootnoteText"/>
        <w:rPr>
          <w:rFonts w:ascii="Arial" w:hAnsi="Arial" w:cs="Arial"/>
          <w:lang w:val="en-GB"/>
        </w:rPr>
      </w:pPr>
      <w:r w:rsidRPr="002C5C23">
        <w:rPr>
          <w:rStyle w:val="FootnoteReference"/>
          <w:rFonts w:ascii="Arial" w:hAnsi="Arial" w:cs="Arial"/>
          <w:sz w:val="18"/>
          <w:szCs w:val="18"/>
        </w:rPr>
        <w:footnoteRef/>
      </w:r>
      <w:r w:rsidRPr="002C5C23">
        <w:rPr>
          <w:rFonts w:ascii="Arial" w:hAnsi="Arial" w:cs="Arial"/>
          <w:sz w:val="18"/>
          <w:szCs w:val="18"/>
        </w:rPr>
        <w:t xml:space="preserve"> </w:t>
      </w:r>
      <w:r w:rsidRPr="002C5C23">
        <w:rPr>
          <w:rFonts w:ascii="Arial" w:hAnsi="Arial" w:cs="Arial"/>
          <w:sz w:val="18"/>
          <w:szCs w:val="18"/>
          <w:lang w:val="en-GB"/>
        </w:rPr>
        <w:t>Where such procedures/rules are not included in your Rules of Procedure.</w:t>
      </w:r>
      <w:r w:rsidRPr="00782336">
        <w:rPr>
          <w:rFonts w:ascii="Arial" w:hAnsi="Arial" w:cs="Arial"/>
          <w:lang w:val="en-GB"/>
        </w:rPr>
        <w:t xml:space="preserve"> </w:t>
      </w:r>
    </w:p>
  </w:footnote>
  <w:footnote w:id="4">
    <w:p w14:paraId="5CAC1DBF" w14:textId="77777777" w:rsidR="00AC7FD8" w:rsidRPr="002C5C23" w:rsidRDefault="00AC7FD8" w:rsidP="00AC7FD8">
      <w:pPr>
        <w:pStyle w:val="FootnoteText"/>
        <w:rPr>
          <w:rFonts w:ascii="Arial" w:hAnsi="Arial" w:cs="Arial"/>
          <w:sz w:val="18"/>
          <w:szCs w:val="18"/>
          <w:lang w:val="en-GB"/>
        </w:rPr>
      </w:pPr>
      <w:r w:rsidRPr="002C5C23">
        <w:rPr>
          <w:rStyle w:val="FootnoteReference"/>
          <w:rFonts w:ascii="Arial" w:hAnsi="Arial" w:cs="Arial"/>
          <w:sz w:val="18"/>
          <w:szCs w:val="18"/>
        </w:rPr>
        <w:footnoteRef/>
      </w:r>
      <w:r w:rsidRPr="002C5C23">
        <w:rPr>
          <w:rFonts w:ascii="Arial" w:hAnsi="Arial" w:cs="Arial"/>
          <w:sz w:val="18"/>
          <w:szCs w:val="18"/>
        </w:rPr>
        <w:t xml:space="preserve"> </w:t>
      </w:r>
      <w:r w:rsidRPr="002C5C23">
        <w:rPr>
          <w:rFonts w:ascii="Arial" w:hAnsi="Arial" w:cs="Arial"/>
          <w:sz w:val="18"/>
          <w:szCs w:val="18"/>
          <w:lang w:val="en-GB"/>
        </w:rPr>
        <w:t>A copy of such procedures is listed in the Schedule of Documentary Evidence.</w:t>
      </w:r>
    </w:p>
  </w:footnote>
  <w:footnote w:id="5">
    <w:p w14:paraId="51FE0E4A" w14:textId="77777777" w:rsidR="00AC7FD8" w:rsidRPr="00CF77A2" w:rsidRDefault="00AC7FD8" w:rsidP="00AC7FD8">
      <w:pPr>
        <w:pStyle w:val="FootnoteText"/>
        <w:rPr>
          <w:rFonts w:ascii="Arial" w:hAnsi="Arial" w:cs="Arial"/>
          <w:sz w:val="16"/>
          <w:szCs w:val="16"/>
          <w:lang w:val="en-GB"/>
        </w:rPr>
      </w:pPr>
      <w:r w:rsidRPr="00CF77A2">
        <w:rPr>
          <w:rStyle w:val="FootnoteReference"/>
          <w:rFonts w:ascii="Arial" w:hAnsi="Arial" w:cs="Arial"/>
          <w:sz w:val="16"/>
          <w:szCs w:val="16"/>
        </w:rPr>
        <w:footnoteRef/>
      </w:r>
      <w:r w:rsidRPr="00CF77A2">
        <w:rPr>
          <w:rFonts w:ascii="Arial" w:hAnsi="Arial" w:cs="Arial"/>
          <w:sz w:val="16"/>
          <w:szCs w:val="16"/>
        </w:rPr>
        <w:t xml:space="preserve"> </w:t>
      </w:r>
      <w:r w:rsidRPr="00CF77A2">
        <w:rPr>
          <w:rFonts w:ascii="Arial" w:hAnsi="Arial" w:cs="Arial"/>
          <w:sz w:val="16"/>
          <w:szCs w:val="16"/>
          <w:lang w:val="en-GB"/>
        </w:rPr>
        <w:t xml:space="preserve">Interests may be direct or indirect and can include directorships of, and shareholdings (including beneficial) in, another entity. </w:t>
      </w:r>
    </w:p>
  </w:footnote>
  <w:footnote w:id="6">
    <w:p w14:paraId="1A7707EC" w14:textId="77777777" w:rsidR="00AC7FD8" w:rsidRPr="00CF77A2" w:rsidRDefault="00AC7FD8" w:rsidP="00AC7FD8">
      <w:pPr>
        <w:pStyle w:val="FootnoteText"/>
        <w:rPr>
          <w:sz w:val="18"/>
          <w:szCs w:val="18"/>
          <w:lang w:val="en-GB"/>
        </w:rPr>
      </w:pPr>
      <w:r w:rsidRPr="00CF77A2">
        <w:rPr>
          <w:rStyle w:val="FootnoteReference"/>
          <w:sz w:val="18"/>
          <w:szCs w:val="18"/>
        </w:rPr>
        <w:footnoteRef/>
      </w:r>
      <w:r w:rsidRPr="00CF77A2">
        <w:rPr>
          <w:sz w:val="18"/>
          <w:szCs w:val="18"/>
        </w:rPr>
        <w:t xml:space="preserve"> </w:t>
      </w:r>
      <w:r w:rsidRPr="00CF77A2">
        <w:rPr>
          <w:sz w:val="18"/>
          <w:szCs w:val="18"/>
          <w:lang w:val="en-GB"/>
        </w:rPr>
        <w:t xml:space="preserve">Individuals and entities.  Where entities are identified as shareholders, details of the ownership of such entities may be requested. </w:t>
      </w:r>
    </w:p>
  </w:footnote>
  <w:footnote w:id="7">
    <w:p w14:paraId="6377B6CF" w14:textId="77777777" w:rsidR="00AC7FD8" w:rsidRPr="00CF77A2" w:rsidRDefault="00AC7FD8" w:rsidP="00AC7FD8">
      <w:pPr>
        <w:pStyle w:val="FootnoteText"/>
        <w:rPr>
          <w:rFonts w:ascii="Arial" w:hAnsi="Arial" w:cs="Arial"/>
          <w:sz w:val="16"/>
          <w:szCs w:val="16"/>
          <w:lang w:val="en-GB"/>
        </w:rPr>
      </w:pPr>
      <w:r w:rsidRPr="00CF77A2">
        <w:rPr>
          <w:rStyle w:val="FootnoteReference"/>
          <w:rFonts w:ascii="Arial" w:hAnsi="Arial" w:cs="Arial"/>
          <w:sz w:val="16"/>
          <w:szCs w:val="16"/>
        </w:rPr>
        <w:footnoteRef/>
      </w:r>
      <w:r w:rsidRPr="00CF77A2">
        <w:rPr>
          <w:rFonts w:ascii="Arial" w:hAnsi="Arial" w:cs="Arial"/>
          <w:sz w:val="16"/>
          <w:szCs w:val="16"/>
        </w:rPr>
        <w:t xml:space="preserve"> </w:t>
      </w:r>
      <w:r w:rsidRPr="00CF77A2">
        <w:rPr>
          <w:rFonts w:ascii="Arial" w:hAnsi="Arial" w:cs="Arial"/>
          <w:sz w:val="16"/>
          <w:szCs w:val="16"/>
          <w:lang w:val="en-GB"/>
        </w:rPr>
        <w:t xml:space="preserve">A copy of the share register is listed in the Schedule of Documentary Evidence.  Where your ODS body does not have shares, details of the members must be provided here.  </w:t>
      </w:r>
    </w:p>
  </w:footnote>
  <w:footnote w:id="8">
    <w:p w14:paraId="02AD0762" w14:textId="77777777" w:rsidR="00AC7FD8" w:rsidRPr="00782336" w:rsidRDefault="00AC7FD8" w:rsidP="00AC7FD8">
      <w:pPr>
        <w:pStyle w:val="FootnoteText"/>
        <w:rPr>
          <w:rFonts w:ascii="Arial" w:hAnsi="Arial" w:cs="Arial"/>
          <w:sz w:val="18"/>
          <w:szCs w:val="18"/>
          <w:lang w:val="en-GB"/>
        </w:rPr>
      </w:pPr>
      <w:r w:rsidRPr="00CF77A2">
        <w:rPr>
          <w:rStyle w:val="FootnoteReference"/>
          <w:rFonts w:ascii="Arial" w:hAnsi="Arial" w:cs="Arial"/>
          <w:sz w:val="16"/>
          <w:szCs w:val="16"/>
        </w:rPr>
        <w:footnoteRef/>
      </w:r>
      <w:r w:rsidRPr="00CF77A2">
        <w:rPr>
          <w:rFonts w:ascii="Arial" w:hAnsi="Arial" w:cs="Arial"/>
          <w:sz w:val="16"/>
          <w:szCs w:val="16"/>
        </w:rPr>
        <w:t xml:space="preserve"> </w:t>
      </w:r>
      <w:r w:rsidRPr="00CF77A2">
        <w:rPr>
          <w:rFonts w:ascii="Arial" w:hAnsi="Arial" w:cs="Arial"/>
          <w:sz w:val="16"/>
          <w:szCs w:val="16"/>
          <w:lang w:val="en-GB"/>
        </w:rPr>
        <w:t xml:space="preserve">To include employment (including in a contractor capacity).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D9FE" w14:textId="77777777" w:rsidR="0089118F" w:rsidRDefault="00870833" w:rsidP="00340AA2">
    <w:pPr>
      <w:pStyle w:val="Header"/>
    </w:pPr>
    <w:r>
      <w:rPr>
        <w:noProof/>
      </w:rPr>
      <w:drawing>
        <wp:anchor distT="0" distB="0" distL="114300" distR="114300" simplePos="0" relativeHeight="251658240" behindDoc="1" locked="0" layoutInCell="1" allowOverlap="1" wp14:anchorId="0BAE066F" wp14:editId="2E397D48">
          <wp:simplePos x="0" y="0"/>
          <wp:positionH relativeFrom="column">
            <wp:posOffset>-1079500</wp:posOffset>
          </wp:positionH>
          <wp:positionV relativeFrom="paragraph">
            <wp:posOffset>-475615</wp:posOffset>
          </wp:positionV>
          <wp:extent cx="7560000" cy="10695874"/>
          <wp:effectExtent l="0" t="0" r="0" b="0"/>
          <wp:wrapNone/>
          <wp:docPr id="212276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B516" w14:textId="77777777" w:rsidR="00870833" w:rsidRDefault="00870833" w:rsidP="00870833">
    <w:pPr>
      <w:pStyle w:val="Header"/>
    </w:pPr>
    <w:r>
      <w:rPr>
        <w:noProof/>
      </w:rPr>
      <w:drawing>
        <wp:anchor distT="0" distB="0" distL="114300" distR="114300" simplePos="0" relativeHeight="251658241" behindDoc="1" locked="0" layoutInCell="1" allowOverlap="1" wp14:anchorId="6E880C65" wp14:editId="74506557">
          <wp:simplePos x="0" y="0"/>
          <wp:positionH relativeFrom="column">
            <wp:posOffset>-1080135</wp:posOffset>
          </wp:positionH>
          <wp:positionV relativeFrom="paragraph">
            <wp:posOffset>-450215</wp:posOffset>
          </wp:positionV>
          <wp:extent cx="7559999" cy="10695874"/>
          <wp:effectExtent l="0" t="0" r="0" b="0"/>
          <wp:wrapNone/>
          <wp:docPr id="21215356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35617"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340"/>
    <w:multiLevelType w:val="hybridMultilevel"/>
    <w:tmpl w:val="7FEAAA12"/>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4170C2"/>
    <w:multiLevelType w:val="hybridMultilevel"/>
    <w:tmpl w:val="E67814B2"/>
    <w:lvl w:ilvl="0" w:tplc="18090001">
      <w:start w:val="1"/>
      <w:numFmt w:val="bullet"/>
      <w:lvlText w:val=""/>
      <w:lvlJc w:val="left"/>
      <w:pPr>
        <w:ind w:left="6" w:hanging="360"/>
      </w:pPr>
      <w:rPr>
        <w:rFonts w:ascii="Symbol" w:hAnsi="Symbol" w:hint="default"/>
      </w:rPr>
    </w:lvl>
    <w:lvl w:ilvl="1" w:tplc="18090003" w:tentative="1">
      <w:start w:val="1"/>
      <w:numFmt w:val="bullet"/>
      <w:lvlText w:val="o"/>
      <w:lvlJc w:val="left"/>
      <w:pPr>
        <w:ind w:left="726" w:hanging="360"/>
      </w:pPr>
      <w:rPr>
        <w:rFonts w:ascii="Courier New" w:hAnsi="Courier New" w:cs="Courier New" w:hint="default"/>
      </w:rPr>
    </w:lvl>
    <w:lvl w:ilvl="2" w:tplc="18090005" w:tentative="1">
      <w:start w:val="1"/>
      <w:numFmt w:val="bullet"/>
      <w:lvlText w:val=""/>
      <w:lvlJc w:val="left"/>
      <w:pPr>
        <w:ind w:left="1446" w:hanging="360"/>
      </w:pPr>
      <w:rPr>
        <w:rFonts w:ascii="Wingdings" w:hAnsi="Wingdings" w:hint="default"/>
      </w:rPr>
    </w:lvl>
    <w:lvl w:ilvl="3" w:tplc="18090001" w:tentative="1">
      <w:start w:val="1"/>
      <w:numFmt w:val="bullet"/>
      <w:lvlText w:val=""/>
      <w:lvlJc w:val="left"/>
      <w:pPr>
        <w:ind w:left="2166" w:hanging="360"/>
      </w:pPr>
      <w:rPr>
        <w:rFonts w:ascii="Symbol" w:hAnsi="Symbol" w:hint="default"/>
      </w:rPr>
    </w:lvl>
    <w:lvl w:ilvl="4" w:tplc="18090003" w:tentative="1">
      <w:start w:val="1"/>
      <w:numFmt w:val="bullet"/>
      <w:lvlText w:val="o"/>
      <w:lvlJc w:val="left"/>
      <w:pPr>
        <w:ind w:left="2886" w:hanging="360"/>
      </w:pPr>
      <w:rPr>
        <w:rFonts w:ascii="Courier New" w:hAnsi="Courier New" w:cs="Courier New" w:hint="default"/>
      </w:rPr>
    </w:lvl>
    <w:lvl w:ilvl="5" w:tplc="18090005" w:tentative="1">
      <w:start w:val="1"/>
      <w:numFmt w:val="bullet"/>
      <w:lvlText w:val=""/>
      <w:lvlJc w:val="left"/>
      <w:pPr>
        <w:ind w:left="3606" w:hanging="360"/>
      </w:pPr>
      <w:rPr>
        <w:rFonts w:ascii="Wingdings" w:hAnsi="Wingdings" w:hint="default"/>
      </w:rPr>
    </w:lvl>
    <w:lvl w:ilvl="6" w:tplc="18090001" w:tentative="1">
      <w:start w:val="1"/>
      <w:numFmt w:val="bullet"/>
      <w:lvlText w:val=""/>
      <w:lvlJc w:val="left"/>
      <w:pPr>
        <w:ind w:left="4326" w:hanging="360"/>
      </w:pPr>
      <w:rPr>
        <w:rFonts w:ascii="Symbol" w:hAnsi="Symbol" w:hint="default"/>
      </w:rPr>
    </w:lvl>
    <w:lvl w:ilvl="7" w:tplc="18090003" w:tentative="1">
      <w:start w:val="1"/>
      <w:numFmt w:val="bullet"/>
      <w:lvlText w:val="o"/>
      <w:lvlJc w:val="left"/>
      <w:pPr>
        <w:ind w:left="5046" w:hanging="360"/>
      </w:pPr>
      <w:rPr>
        <w:rFonts w:ascii="Courier New" w:hAnsi="Courier New" w:cs="Courier New" w:hint="default"/>
      </w:rPr>
    </w:lvl>
    <w:lvl w:ilvl="8" w:tplc="18090005" w:tentative="1">
      <w:start w:val="1"/>
      <w:numFmt w:val="bullet"/>
      <w:lvlText w:val=""/>
      <w:lvlJc w:val="left"/>
      <w:pPr>
        <w:ind w:left="5766" w:hanging="360"/>
      </w:pPr>
      <w:rPr>
        <w:rFonts w:ascii="Wingdings" w:hAnsi="Wingdings" w:hint="default"/>
      </w:rPr>
    </w:lvl>
  </w:abstractNum>
  <w:abstractNum w:abstractNumId="2" w15:restartNumberingAfterBreak="0">
    <w:nsid w:val="049B59E9"/>
    <w:multiLevelType w:val="hybridMultilevel"/>
    <w:tmpl w:val="F82EAB7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32956"/>
    <w:multiLevelType w:val="hybridMultilevel"/>
    <w:tmpl w:val="0ABC3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CD4C24"/>
    <w:multiLevelType w:val="hybridMultilevel"/>
    <w:tmpl w:val="F82EAB7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200D31"/>
    <w:multiLevelType w:val="hybridMultilevel"/>
    <w:tmpl w:val="2E48C464"/>
    <w:lvl w:ilvl="0" w:tplc="F56E20DE">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932143"/>
    <w:multiLevelType w:val="hybridMultilevel"/>
    <w:tmpl w:val="9F282896"/>
    <w:lvl w:ilvl="0" w:tplc="7646D5B2">
      <w:start w:val="1"/>
      <w:numFmt w:val="bullet"/>
      <w:pStyle w:val="TOC4"/>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732F21"/>
    <w:multiLevelType w:val="hybridMultilevel"/>
    <w:tmpl w:val="B1D8440E"/>
    <w:lvl w:ilvl="0" w:tplc="7DDCBD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3B7F2E"/>
    <w:multiLevelType w:val="hybridMultilevel"/>
    <w:tmpl w:val="4C48D1F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73381E"/>
    <w:multiLevelType w:val="hybridMultilevel"/>
    <w:tmpl w:val="1AEAD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095401"/>
    <w:multiLevelType w:val="hybridMultilevel"/>
    <w:tmpl w:val="53E25A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532BAE"/>
    <w:multiLevelType w:val="hybridMultilevel"/>
    <w:tmpl w:val="DDFCC724"/>
    <w:lvl w:ilvl="0" w:tplc="44D64EA2">
      <w:start w:val="1"/>
      <w:numFmt w:val="lowerLetter"/>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91D6D56"/>
    <w:multiLevelType w:val="hybridMultilevel"/>
    <w:tmpl w:val="75F6D528"/>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3" w15:restartNumberingAfterBreak="0">
    <w:nsid w:val="5ABB7995"/>
    <w:multiLevelType w:val="hybridMultilevel"/>
    <w:tmpl w:val="F182B21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157593"/>
    <w:multiLevelType w:val="hybridMultilevel"/>
    <w:tmpl w:val="6B901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CC37D0"/>
    <w:multiLevelType w:val="hybridMultilevel"/>
    <w:tmpl w:val="EF566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23722B"/>
    <w:multiLevelType w:val="hybridMultilevel"/>
    <w:tmpl w:val="BD2A7CFA"/>
    <w:lvl w:ilvl="0" w:tplc="BDF87CB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2367CC"/>
    <w:multiLevelType w:val="hybridMultilevel"/>
    <w:tmpl w:val="F81E1CAA"/>
    <w:lvl w:ilvl="0" w:tplc="D9C05E6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8907E0"/>
    <w:multiLevelType w:val="hybridMultilevel"/>
    <w:tmpl w:val="74126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6617775">
    <w:abstractNumId w:val="6"/>
  </w:num>
  <w:num w:numId="2" w16cid:durableId="1524631290">
    <w:abstractNumId w:val="7"/>
  </w:num>
  <w:num w:numId="3" w16cid:durableId="1102067925">
    <w:abstractNumId w:val="8"/>
  </w:num>
  <w:num w:numId="4" w16cid:durableId="358704205">
    <w:abstractNumId w:val="4"/>
  </w:num>
  <w:num w:numId="5" w16cid:durableId="546989500">
    <w:abstractNumId w:val="2"/>
  </w:num>
  <w:num w:numId="6" w16cid:durableId="595097575">
    <w:abstractNumId w:val="1"/>
  </w:num>
  <w:num w:numId="7" w16cid:durableId="816147933">
    <w:abstractNumId w:val="5"/>
  </w:num>
  <w:num w:numId="8" w16cid:durableId="177038266">
    <w:abstractNumId w:val="14"/>
  </w:num>
  <w:num w:numId="9" w16cid:durableId="375466327">
    <w:abstractNumId w:val="11"/>
  </w:num>
  <w:num w:numId="10" w16cid:durableId="274365114">
    <w:abstractNumId w:val="0"/>
  </w:num>
  <w:num w:numId="11" w16cid:durableId="1996641213">
    <w:abstractNumId w:val="15"/>
  </w:num>
  <w:num w:numId="12" w16cid:durableId="1194029875">
    <w:abstractNumId w:val="9"/>
  </w:num>
  <w:num w:numId="13" w16cid:durableId="878006930">
    <w:abstractNumId w:val="18"/>
  </w:num>
  <w:num w:numId="14" w16cid:durableId="1987585836">
    <w:abstractNumId w:val="12"/>
  </w:num>
  <w:num w:numId="15" w16cid:durableId="242683231">
    <w:abstractNumId w:val="17"/>
  </w:num>
  <w:num w:numId="16" w16cid:durableId="537818392">
    <w:abstractNumId w:val="3"/>
  </w:num>
  <w:num w:numId="17" w16cid:durableId="1903784365">
    <w:abstractNumId w:val="10"/>
  </w:num>
  <w:num w:numId="18" w16cid:durableId="1226600500">
    <w:abstractNumId w:val="13"/>
  </w:num>
  <w:num w:numId="19" w16cid:durableId="10829881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DE"/>
    <w:rsid w:val="0000185E"/>
    <w:rsid w:val="00011B0A"/>
    <w:rsid w:val="00025814"/>
    <w:rsid w:val="000447C6"/>
    <w:rsid w:val="00045CDE"/>
    <w:rsid w:val="0007200E"/>
    <w:rsid w:val="000832F8"/>
    <w:rsid w:val="00084449"/>
    <w:rsid w:val="00086277"/>
    <w:rsid w:val="00096DE6"/>
    <w:rsid w:val="000A2847"/>
    <w:rsid w:val="000C00DD"/>
    <w:rsid w:val="000C3516"/>
    <w:rsid w:val="001242C0"/>
    <w:rsid w:val="00136C54"/>
    <w:rsid w:val="001371E2"/>
    <w:rsid w:val="00142DDF"/>
    <w:rsid w:val="00164E00"/>
    <w:rsid w:val="00164F2C"/>
    <w:rsid w:val="001650C0"/>
    <w:rsid w:val="00167E04"/>
    <w:rsid w:val="00171392"/>
    <w:rsid w:val="0017215F"/>
    <w:rsid w:val="001A0179"/>
    <w:rsid w:val="001A114D"/>
    <w:rsid w:val="001A17E5"/>
    <w:rsid w:val="001B1D3F"/>
    <w:rsid w:val="001B23AE"/>
    <w:rsid w:val="001B434B"/>
    <w:rsid w:val="001D4320"/>
    <w:rsid w:val="001D45B0"/>
    <w:rsid w:val="00201220"/>
    <w:rsid w:val="00201C71"/>
    <w:rsid w:val="0020248B"/>
    <w:rsid w:val="00211115"/>
    <w:rsid w:val="00220587"/>
    <w:rsid w:val="002325EB"/>
    <w:rsid w:val="0023754E"/>
    <w:rsid w:val="00254F83"/>
    <w:rsid w:val="00256449"/>
    <w:rsid w:val="00263704"/>
    <w:rsid w:val="0028644F"/>
    <w:rsid w:val="00295D99"/>
    <w:rsid w:val="00296FAD"/>
    <w:rsid w:val="002972A5"/>
    <w:rsid w:val="002A54F3"/>
    <w:rsid w:val="002B0AD6"/>
    <w:rsid w:val="002B65A5"/>
    <w:rsid w:val="002D37BA"/>
    <w:rsid w:val="002D5FF7"/>
    <w:rsid w:val="002D7544"/>
    <w:rsid w:val="002F014F"/>
    <w:rsid w:val="00302C31"/>
    <w:rsid w:val="00305F6F"/>
    <w:rsid w:val="00311536"/>
    <w:rsid w:val="00316BCE"/>
    <w:rsid w:val="00330678"/>
    <w:rsid w:val="00340AA2"/>
    <w:rsid w:val="003416BA"/>
    <w:rsid w:val="003526E9"/>
    <w:rsid w:val="00366624"/>
    <w:rsid w:val="00372992"/>
    <w:rsid w:val="00387078"/>
    <w:rsid w:val="003915CD"/>
    <w:rsid w:val="003A1D8F"/>
    <w:rsid w:val="003A2AC1"/>
    <w:rsid w:val="003B07AE"/>
    <w:rsid w:val="003B456D"/>
    <w:rsid w:val="003C032A"/>
    <w:rsid w:val="003D6D78"/>
    <w:rsid w:val="003E3155"/>
    <w:rsid w:val="003F696A"/>
    <w:rsid w:val="00410459"/>
    <w:rsid w:val="00422A93"/>
    <w:rsid w:val="00424372"/>
    <w:rsid w:val="00433454"/>
    <w:rsid w:val="00447438"/>
    <w:rsid w:val="0045092E"/>
    <w:rsid w:val="004742A6"/>
    <w:rsid w:val="00481030"/>
    <w:rsid w:val="004A588E"/>
    <w:rsid w:val="004D153B"/>
    <w:rsid w:val="004D21FC"/>
    <w:rsid w:val="004D621C"/>
    <w:rsid w:val="004E0B6D"/>
    <w:rsid w:val="004E508D"/>
    <w:rsid w:val="004F07FF"/>
    <w:rsid w:val="005018DC"/>
    <w:rsid w:val="0050504E"/>
    <w:rsid w:val="0051184B"/>
    <w:rsid w:val="0053008E"/>
    <w:rsid w:val="0055021D"/>
    <w:rsid w:val="0056116B"/>
    <w:rsid w:val="005618E2"/>
    <w:rsid w:val="005620C3"/>
    <w:rsid w:val="00565B30"/>
    <w:rsid w:val="00574B01"/>
    <w:rsid w:val="00574F12"/>
    <w:rsid w:val="00575E6E"/>
    <w:rsid w:val="00591182"/>
    <w:rsid w:val="00595BDB"/>
    <w:rsid w:val="005B6A09"/>
    <w:rsid w:val="005C6D39"/>
    <w:rsid w:val="005D701A"/>
    <w:rsid w:val="005E145A"/>
    <w:rsid w:val="005E2E51"/>
    <w:rsid w:val="005E73C7"/>
    <w:rsid w:val="005F2970"/>
    <w:rsid w:val="00600797"/>
    <w:rsid w:val="00601882"/>
    <w:rsid w:val="0060233F"/>
    <w:rsid w:val="00607367"/>
    <w:rsid w:val="0061740A"/>
    <w:rsid w:val="00622C66"/>
    <w:rsid w:val="006301E1"/>
    <w:rsid w:val="00637481"/>
    <w:rsid w:val="006437F2"/>
    <w:rsid w:val="00647DA2"/>
    <w:rsid w:val="00654267"/>
    <w:rsid w:val="006607EC"/>
    <w:rsid w:val="00663730"/>
    <w:rsid w:val="006643DD"/>
    <w:rsid w:val="00665CFA"/>
    <w:rsid w:val="00672D8E"/>
    <w:rsid w:val="006760BD"/>
    <w:rsid w:val="0068577B"/>
    <w:rsid w:val="00685A3E"/>
    <w:rsid w:val="00686AAE"/>
    <w:rsid w:val="00697891"/>
    <w:rsid w:val="00697A56"/>
    <w:rsid w:val="006A5662"/>
    <w:rsid w:val="006B6335"/>
    <w:rsid w:val="006C0C86"/>
    <w:rsid w:val="006C1A92"/>
    <w:rsid w:val="006F009B"/>
    <w:rsid w:val="007030DE"/>
    <w:rsid w:val="007159C4"/>
    <w:rsid w:val="00715B3E"/>
    <w:rsid w:val="00726C48"/>
    <w:rsid w:val="00733914"/>
    <w:rsid w:val="0073448F"/>
    <w:rsid w:val="007348F4"/>
    <w:rsid w:val="00753B4C"/>
    <w:rsid w:val="00757BBB"/>
    <w:rsid w:val="007662B5"/>
    <w:rsid w:val="0076653C"/>
    <w:rsid w:val="00767C53"/>
    <w:rsid w:val="00774E35"/>
    <w:rsid w:val="00787D9C"/>
    <w:rsid w:val="00787F09"/>
    <w:rsid w:val="00790D8C"/>
    <w:rsid w:val="00791E68"/>
    <w:rsid w:val="007A3D44"/>
    <w:rsid w:val="007A69AF"/>
    <w:rsid w:val="007C19BB"/>
    <w:rsid w:val="007C4B42"/>
    <w:rsid w:val="007C4D57"/>
    <w:rsid w:val="007D367E"/>
    <w:rsid w:val="007D6F82"/>
    <w:rsid w:val="007E05B6"/>
    <w:rsid w:val="007E2C1C"/>
    <w:rsid w:val="007E4914"/>
    <w:rsid w:val="007F34C1"/>
    <w:rsid w:val="007F7C47"/>
    <w:rsid w:val="008001DE"/>
    <w:rsid w:val="00811F2C"/>
    <w:rsid w:val="00821CD2"/>
    <w:rsid w:val="00821EDA"/>
    <w:rsid w:val="00832B86"/>
    <w:rsid w:val="00856E3D"/>
    <w:rsid w:val="00857F10"/>
    <w:rsid w:val="00865BE7"/>
    <w:rsid w:val="00867285"/>
    <w:rsid w:val="00870833"/>
    <w:rsid w:val="0088192E"/>
    <w:rsid w:val="00884889"/>
    <w:rsid w:val="00891045"/>
    <w:rsid w:val="0089118F"/>
    <w:rsid w:val="00891942"/>
    <w:rsid w:val="00892205"/>
    <w:rsid w:val="008A366D"/>
    <w:rsid w:val="008B1230"/>
    <w:rsid w:val="008B2368"/>
    <w:rsid w:val="008B5E69"/>
    <w:rsid w:val="008C39EE"/>
    <w:rsid w:val="008D164E"/>
    <w:rsid w:val="008D2A06"/>
    <w:rsid w:val="008D7D6D"/>
    <w:rsid w:val="008F4047"/>
    <w:rsid w:val="008F51DF"/>
    <w:rsid w:val="008F5E9D"/>
    <w:rsid w:val="008F7BCD"/>
    <w:rsid w:val="009107ED"/>
    <w:rsid w:val="009277FF"/>
    <w:rsid w:val="00932B27"/>
    <w:rsid w:val="009420A2"/>
    <w:rsid w:val="009424C2"/>
    <w:rsid w:val="00943AF6"/>
    <w:rsid w:val="009637D5"/>
    <w:rsid w:val="00980866"/>
    <w:rsid w:val="009939AC"/>
    <w:rsid w:val="009951F6"/>
    <w:rsid w:val="009962D8"/>
    <w:rsid w:val="00997A83"/>
    <w:rsid w:val="009A18AE"/>
    <w:rsid w:val="009A2476"/>
    <w:rsid w:val="009A307A"/>
    <w:rsid w:val="009B5C48"/>
    <w:rsid w:val="009D0A5D"/>
    <w:rsid w:val="009D6339"/>
    <w:rsid w:val="009E179C"/>
    <w:rsid w:val="009E5874"/>
    <w:rsid w:val="009E5BFE"/>
    <w:rsid w:val="009F197D"/>
    <w:rsid w:val="009F55FD"/>
    <w:rsid w:val="00A0293F"/>
    <w:rsid w:val="00A04702"/>
    <w:rsid w:val="00A07965"/>
    <w:rsid w:val="00A23389"/>
    <w:rsid w:val="00A24EB7"/>
    <w:rsid w:val="00A30BF1"/>
    <w:rsid w:val="00A32C1D"/>
    <w:rsid w:val="00A37C84"/>
    <w:rsid w:val="00A37C9F"/>
    <w:rsid w:val="00A5415B"/>
    <w:rsid w:val="00A62B5F"/>
    <w:rsid w:val="00A66938"/>
    <w:rsid w:val="00A82436"/>
    <w:rsid w:val="00A87738"/>
    <w:rsid w:val="00A94753"/>
    <w:rsid w:val="00AA45DE"/>
    <w:rsid w:val="00AA5A7C"/>
    <w:rsid w:val="00AA77B1"/>
    <w:rsid w:val="00AB4362"/>
    <w:rsid w:val="00AB7073"/>
    <w:rsid w:val="00AB7BC8"/>
    <w:rsid w:val="00AC0A0F"/>
    <w:rsid w:val="00AC6C19"/>
    <w:rsid w:val="00AC7FD8"/>
    <w:rsid w:val="00AD3197"/>
    <w:rsid w:val="00AD6F27"/>
    <w:rsid w:val="00AE5A1B"/>
    <w:rsid w:val="00B05FFB"/>
    <w:rsid w:val="00B06407"/>
    <w:rsid w:val="00B10D6D"/>
    <w:rsid w:val="00B41B0C"/>
    <w:rsid w:val="00B52E26"/>
    <w:rsid w:val="00B53233"/>
    <w:rsid w:val="00B57542"/>
    <w:rsid w:val="00B60872"/>
    <w:rsid w:val="00B72B97"/>
    <w:rsid w:val="00B91EDA"/>
    <w:rsid w:val="00B926A7"/>
    <w:rsid w:val="00BA1FB4"/>
    <w:rsid w:val="00BA68B0"/>
    <w:rsid w:val="00BA7352"/>
    <w:rsid w:val="00BD0A61"/>
    <w:rsid w:val="00BD55A6"/>
    <w:rsid w:val="00BF58C0"/>
    <w:rsid w:val="00C02366"/>
    <w:rsid w:val="00C02863"/>
    <w:rsid w:val="00C12A96"/>
    <w:rsid w:val="00C215AD"/>
    <w:rsid w:val="00C232D8"/>
    <w:rsid w:val="00C3660C"/>
    <w:rsid w:val="00C36B0D"/>
    <w:rsid w:val="00C4471C"/>
    <w:rsid w:val="00C53A8E"/>
    <w:rsid w:val="00C6577A"/>
    <w:rsid w:val="00CA3AAD"/>
    <w:rsid w:val="00CB1B86"/>
    <w:rsid w:val="00CB7739"/>
    <w:rsid w:val="00CC126E"/>
    <w:rsid w:val="00CC16DD"/>
    <w:rsid w:val="00CD040A"/>
    <w:rsid w:val="00CD3857"/>
    <w:rsid w:val="00CD4E2E"/>
    <w:rsid w:val="00CF77A2"/>
    <w:rsid w:val="00D03526"/>
    <w:rsid w:val="00D05D3B"/>
    <w:rsid w:val="00D13166"/>
    <w:rsid w:val="00D239F8"/>
    <w:rsid w:val="00D2435D"/>
    <w:rsid w:val="00D27121"/>
    <w:rsid w:val="00D320E8"/>
    <w:rsid w:val="00D32473"/>
    <w:rsid w:val="00D33038"/>
    <w:rsid w:val="00D51170"/>
    <w:rsid w:val="00D541BC"/>
    <w:rsid w:val="00DB1531"/>
    <w:rsid w:val="00DB3183"/>
    <w:rsid w:val="00DC5745"/>
    <w:rsid w:val="00DD1CB3"/>
    <w:rsid w:val="00DD2151"/>
    <w:rsid w:val="00DE19F9"/>
    <w:rsid w:val="00E04FA6"/>
    <w:rsid w:val="00E16164"/>
    <w:rsid w:val="00E16541"/>
    <w:rsid w:val="00E255AD"/>
    <w:rsid w:val="00E2767D"/>
    <w:rsid w:val="00E65178"/>
    <w:rsid w:val="00E726D1"/>
    <w:rsid w:val="00E7498A"/>
    <w:rsid w:val="00E80CC2"/>
    <w:rsid w:val="00E81C88"/>
    <w:rsid w:val="00E86C07"/>
    <w:rsid w:val="00E90A36"/>
    <w:rsid w:val="00E9185A"/>
    <w:rsid w:val="00E94106"/>
    <w:rsid w:val="00EA50A7"/>
    <w:rsid w:val="00EA5515"/>
    <w:rsid w:val="00EB5CE1"/>
    <w:rsid w:val="00F01E48"/>
    <w:rsid w:val="00F03011"/>
    <w:rsid w:val="00F03EE5"/>
    <w:rsid w:val="00F2022E"/>
    <w:rsid w:val="00F256F8"/>
    <w:rsid w:val="00F31960"/>
    <w:rsid w:val="00F35958"/>
    <w:rsid w:val="00F35DB8"/>
    <w:rsid w:val="00F42BF4"/>
    <w:rsid w:val="00F47AEA"/>
    <w:rsid w:val="00F511EE"/>
    <w:rsid w:val="00F548D0"/>
    <w:rsid w:val="00F54EC2"/>
    <w:rsid w:val="00F66CF4"/>
    <w:rsid w:val="00F71A44"/>
    <w:rsid w:val="00F81D6B"/>
    <w:rsid w:val="00F87AAD"/>
    <w:rsid w:val="00F978F3"/>
    <w:rsid w:val="00FB0595"/>
    <w:rsid w:val="00FB6A5E"/>
    <w:rsid w:val="00FC353D"/>
    <w:rsid w:val="00FC763C"/>
    <w:rsid w:val="00FD1FF3"/>
    <w:rsid w:val="00FD3325"/>
    <w:rsid w:val="00FE5CB9"/>
    <w:rsid w:val="00FF316A"/>
    <w:rsid w:val="0BB8E133"/>
    <w:rsid w:val="15024BE3"/>
    <w:rsid w:val="189C8DDD"/>
    <w:rsid w:val="1BD9AA6E"/>
    <w:rsid w:val="1E0D1D80"/>
    <w:rsid w:val="228B6ECF"/>
    <w:rsid w:val="2766C4F3"/>
    <w:rsid w:val="2BB46CC4"/>
    <w:rsid w:val="2D5DAE39"/>
    <w:rsid w:val="30BA8919"/>
    <w:rsid w:val="348D36F7"/>
    <w:rsid w:val="349FB02B"/>
    <w:rsid w:val="38C59D4F"/>
    <w:rsid w:val="39C0CCC2"/>
    <w:rsid w:val="419EECA1"/>
    <w:rsid w:val="465CF073"/>
    <w:rsid w:val="4C4BF26A"/>
    <w:rsid w:val="51078322"/>
    <w:rsid w:val="61549251"/>
    <w:rsid w:val="73CB099D"/>
    <w:rsid w:val="78D16D3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1CA4"/>
  <w15:chartTrackingRefBased/>
  <w15:docId w15:val="{671F2E55-E8BE-4526-8AEA-275A173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paragraph" w:styleId="Heading4">
    <w:name w:val="heading 4"/>
    <w:basedOn w:val="Normal"/>
    <w:next w:val="Normal"/>
    <w:link w:val="Heading4Char"/>
    <w:uiPriority w:val="9"/>
    <w:semiHidden/>
    <w:unhideWhenUsed/>
    <w:qFormat/>
    <w:rsid w:val="00AC7F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7F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7F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link w:val="ListParagraphChar"/>
    <w:uiPriority w:val="34"/>
    <w:qFormat/>
    <w:rsid w:val="00B05FFB"/>
    <w:pPr>
      <w:ind w:left="1440" w:hanging="360"/>
      <w:contextualSpacing/>
    </w:pPr>
    <w:rPr>
      <w:lang w:val="fr-FR"/>
    </w:rPr>
  </w:style>
  <w:style w:type="paragraph" w:styleId="TOCHeading">
    <w:name w:val="TOC Heading"/>
    <w:basedOn w:val="Heading1"/>
    <w:next w:val="Normal"/>
    <w:uiPriority w:val="39"/>
    <w:unhideWhenUsed/>
    <w:qFormat/>
    <w:rsid w:val="0BB8E133"/>
    <w:pPr>
      <w:spacing w:before="480" w:line="276" w:lineRule="auto"/>
    </w:pPr>
    <w:rPr>
      <w:rFonts w:asciiTheme="minorHAnsi" w:hAnsiTheme="minorHAnsi"/>
      <w:lang w:val="en-GB" w:eastAsia="en-US"/>
    </w:rPr>
  </w:style>
  <w:style w:type="paragraph" w:styleId="TOC1">
    <w:name w:val="toc 1"/>
    <w:basedOn w:val="Normal"/>
    <w:next w:val="Normal"/>
    <w:autoRedefine/>
    <w:uiPriority w:val="39"/>
    <w:unhideWhenUsed/>
    <w:rsid w:val="0020248B"/>
    <w:pPr>
      <w:framePr w:wrap="around" w:vAnchor="text" w:hAnchor="margin" w:y="1"/>
      <w:tabs>
        <w:tab w:val="right" w:pos="8828"/>
        <w:tab w:val="right" w:leader="dot" w:pos="9525"/>
      </w:tabs>
      <w:spacing w:before="360" w:after="240"/>
      <w:ind w:right="340"/>
    </w:pPr>
    <w:rPr>
      <w:rFonts w:cstheme="minorHAnsi"/>
      <w:noProof/>
      <w:szCs w:val="20"/>
    </w:rPr>
  </w:style>
  <w:style w:type="paragraph" w:styleId="TOC2">
    <w:name w:val="toc 2"/>
    <w:basedOn w:val="Normal"/>
    <w:next w:val="Normal"/>
    <w:autoRedefine/>
    <w:uiPriority w:val="39"/>
    <w:unhideWhenUsed/>
    <w:rsid w:val="003526E9"/>
    <w:pPr>
      <w:tabs>
        <w:tab w:val="right" w:pos="8828"/>
        <w:tab w:val="right" w:leader="dot" w:pos="9525"/>
      </w:tabs>
      <w:spacing w:before="240" w:after="24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numPr>
        <w:numId w:val="1"/>
      </w:numPr>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customStyle="1" w:styleId="ListParagraphChar">
    <w:name w:val="List Paragraph Char"/>
    <w:basedOn w:val="DefaultParagraphFont"/>
    <w:link w:val="ListParagraph"/>
    <w:uiPriority w:val="34"/>
    <w:rsid w:val="00B57542"/>
    <w:rPr>
      <w:rFonts w:ascii="Arial" w:hAnsi="Arial"/>
      <w:sz w:val="20"/>
      <w:lang w:val="fr-FR"/>
    </w:rPr>
  </w:style>
  <w:style w:type="paragraph" w:styleId="FootnoteText">
    <w:name w:val="footnote text"/>
    <w:aliases w:val="ALTS FOOTNOTE,Char,Footnote Text Char Char1 Char1 Char Char,Footnote Text Char1 Char Char,Footnote Text Char1 Char Char Char1 Char Char,Footnote Text Char2,Footnote Text Char2 Char,Footnote Text Char2 Char1 Char Char,fn,Footnote Text Char3"/>
    <w:basedOn w:val="Normal"/>
    <w:link w:val="FootnoteTextChar"/>
    <w:uiPriority w:val="99"/>
    <w:unhideWhenUsed/>
    <w:qFormat/>
    <w:rsid w:val="00B57542"/>
    <w:rPr>
      <w:rFonts w:asciiTheme="minorHAnsi" w:eastAsiaTheme="minorHAnsi" w:hAnsiTheme="minorHAnsi"/>
      <w:szCs w:val="20"/>
      <w:lang w:eastAsia="en-US"/>
      <w14:ligatures w14:val="none"/>
    </w:rPr>
  </w:style>
  <w:style w:type="character" w:customStyle="1" w:styleId="FootnoteTextChar">
    <w:name w:val="Footnote Text Char"/>
    <w:aliases w:val="ALTS FOOTNOTE Char,Char Char,Footnote Text Char Char1 Char1 Char Char Char,Footnote Text Char1 Char Char Char,Footnote Text Char1 Char Char Char1 Char Char Char,Footnote Text Char2 Char1,Footnote Text Char2 Char Char,fn Char"/>
    <w:basedOn w:val="DefaultParagraphFont"/>
    <w:link w:val="FootnoteText"/>
    <w:uiPriority w:val="99"/>
    <w:rsid w:val="00B57542"/>
    <w:rPr>
      <w:rFonts w:eastAsiaTheme="minorHAnsi"/>
      <w:sz w:val="20"/>
      <w:szCs w:val="20"/>
      <w:lang w:eastAsia="en-US"/>
      <w14:ligatures w14:val="none"/>
    </w:rPr>
  </w:style>
  <w:style w:type="character" w:styleId="FootnoteReference">
    <w:name w:val="footnote reference"/>
    <w:aliases w:val="(Footnote Reference),(NECG) Footnote Reference,Appel note de bas de p,Appel note de bas de p + (Asian) Batang,BVI fnr,Black,Exposant 3 Point,Footnote,Footnote symbol,Nota,Ref,SUPERS,Times 10 Point,Voetnootverwijzing,fr,o"/>
    <w:basedOn w:val="DefaultParagraphFont"/>
    <w:uiPriority w:val="99"/>
    <w:unhideWhenUsed/>
    <w:qFormat/>
    <w:rsid w:val="00B57542"/>
    <w:rPr>
      <w:vertAlign w:val="superscript"/>
    </w:rPr>
  </w:style>
  <w:style w:type="paragraph" w:styleId="PlainText">
    <w:name w:val="Plain Text"/>
    <w:basedOn w:val="Normal"/>
    <w:link w:val="PlainTextChar"/>
    <w:uiPriority w:val="99"/>
    <w:unhideWhenUsed/>
    <w:rsid w:val="00B57542"/>
    <w:rPr>
      <w:rFonts w:ascii="Calibri" w:eastAsiaTheme="minorHAnsi" w:hAnsi="Calibri"/>
      <w:kern w:val="0"/>
      <w:sz w:val="22"/>
      <w:szCs w:val="21"/>
      <w:lang w:eastAsia="en-US"/>
      <w14:ligatures w14:val="none"/>
    </w:rPr>
  </w:style>
  <w:style w:type="character" w:customStyle="1" w:styleId="PlainTextChar">
    <w:name w:val="Plain Text Char"/>
    <w:basedOn w:val="DefaultParagraphFont"/>
    <w:link w:val="PlainText"/>
    <w:uiPriority w:val="99"/>
    <w:rsid w:val="00B57542"/>
    <w:rPr>
      <w:rFonts w:ascii="Calibri" w:eastAsiaTheme="minorHAnsi" w:hAnsi="Calibri"/>
      <w:kern w:val="0"/>
      <w:sz w:val="22"/>
      <w:szCs w:val="21"/>
      <w:lang w:eastAsia="en-US"/>
      <w14:ligatures w14:val="none"/>
    </w:rPr>
  </w:style>
  <w:style w:type="paragraph" w:customStyle="1" w:styleId="Default">
    <w:name w:val="Default"/>
    <w:rsid w:val="00B57542"/>
    <w:pPr>
      <w:autoSpaceDE w:val="0"/>
      <w:autoSpaceDN w:val="0"/>
      <w:adjustRightInd w:val="0"/>
    </w:pPr>
    <w:rPr>
      <w:rFonts w:ascii="Calibri" w:eastAsiaTheme="minorHAnsi" w:hAnsi="Calibri" w:cs="Calibri"/>
      <w:color w:val="000000"/>
      <w:kern w:val="0"/>
      <w:lang w:eastAsia="en-US"/>
      <w14:ligatures w14:val="none"/>
    </w:rPr>
  </w:style>
  <w:style w:type="table" w:styleId="TableGrid">
    <w:name w:val="Table Grid"/>
    <w:basedOn w:val="TableNormal"/>
    <w:uiPriority w:val="59"/>
    <w:rsid w:val="00B57542"/>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
    <w:name w:val="Body Text Indent3"/>
    <w:basedOn w:val="BodyTextIndent"/>
    <w:link w:val="BodyTextIndent3Char"/>
    <w:rsid w:val="00B57542"/>
    <w:pPr>
      <w:spacing w:after="240"/>
      <w:ind w:left="1440"/>
      <w:jc w:val="both"/>
    </w:pPr>
    <w:rPr>
      <w:rFonts w:ascii="Book Antiqua" w:eastAsia="Times New Roman" w:hAnsi="Book Antiqua" w:cs="Times New Roman"/>
      <w:kern w:val="0"/>
      <w:szCs w:val="20"/>
      <w:lang w:eastAsia="en-US"/>
      <w14:ligatures w14:val="none"/>
    </w:rPr>
  </w:style>
  <w:style w:type="character" w:customStyle="1" w:styleId="BodyTextIndent3Char">
    <w:name w:val="Body Text Indent3 Char"/>
    <w:basedOn w:val="DefaultParagraphFont"/>
    <w:link w:val="BodyTextIndent3"/>
    <w:rsid w:val="00B57542"/>
    <w:rPr>
      <w:rFonts w:ascii="Book Antiqua" w:eastAsia="Times New Roman" w:hAnsi="Book Antiqua" w:cs="Times New Roman"/>
      <w:kern w:val="0"/>
      <w:sz w:val="20"/>
      <w:szCs w:val="20"/>
      <w:lang w:eastAsia="en-US"/>
      <w14:ligatures w14:val="none"/>
    </w:rPr>
  </w:style>
  <w:style w:type="paragraph" w:styleId="BodyTextIndent">
    <w:name w:val="Body Text Indent"/>
    <w:basedOn w:val="Normal"/>
    <w:link w:val="BodyTextIndentChar"/>
    <w:uiPriority w:val="99"/>
    <w:semiHidden/>
    <w:unhideWhenUsed/>
    <w:rsid w:val="00B57542"/>
    <w:pPr>
      <w:spacing w:after="120"/>
      <w:ind w:left="283"/>
    </w:pPr>
  </w:style>
  <w:style w:type="character" w:customStyle="1" w:styleId="BodyTextIndentChar">
    <w:name w:val="Body Text Indent Char"/>
    <w:basedOn w:val="DefaultParagraphFont"/>
    <w:link w:val="BodyTextIndent"/>
    <w:uiPriority w:val="99"/>
    <w:semiHidden/>
    <w:rsid w:val="00B57542"/>
    <w:rPr>
      <w:rFonts w:ascii="Arial" w:hAnsi="Arial"/>
      <w:sz w:val="20"/>
    </w:rPr>
  </w:style>
  <w:style w:type="paragraph" w:styleId="CommentText">
    <w:name w:val="annotation text"/>
    <w:basedOn w:val="Normal"/>
    <w:link w:val="CommentTextChar"/>
    <w:uiPriority w:val="99"/>
    <w:unhideWhenUsed/>
    <w:rsid w:val="003A2AC1"/>
    <w:pPr>
      <w:spacing w:after="160"/>
    </w:pPr>
    <w:rPr>
      <w:rFonts w:asciiTheme="minorHAnsi" w:eastAsiaTheme="minorHAnsi" w:hAnsiTheme="minorHAnsi"/>
      <w:kern w:val="0"/>
      <w:szCs w:val="20"/>
      <w:lang w:eastAsia="en-US"/>
      <w14:ligatures w14:val="none"/>
    </w:rPr>
  </w:style>
  <w:style w:type="character" w:customStyle="1" w:styleId="CommentTextChar">
    <w:name w:val="Comment Text Char"/>
    <w:basedOn w:val="DefaultParagraphFont"/>
    <w:link w:val="CommentText"/>
    <w:uiPriority w:val="99"/>
    <w:rsid w:val="003A2AC1"/>
    <w:rPr>
      <w:rFonts w:eastAsiaTheme="minorHAnsi"/>
      <w:kern w:val="0"/>
      <w:sz w:val="20"/>
      <w:szCs w:val="20"/>
      <w:lang w:eastAsia="en-US"/>
      <w14:ligatures w14:val="none"/>
    </w:rPr>
  </w:style>
  <w:style w:type="character" w:styleId="UnresolvedMention">
    <w:name w:val="Unresolved Mention"/>
    <w:basedOn w:val="DefaultParagraphFont"/>
    <w:uiPriority w:val="99"/>
    <w:semiHidden/>
    <w:unhideWhenUsed/>
    <w:rsid w:val="00F2022E"/>
    <w:rPr>
      <w:color w:val="605E5C"/>
      <w:shd w:val="clear" w:color="auto" w:fill="E1DFDD"/>
    </w:rPr>
  </w:style>
  <w:style w:type="character" w:customStyle="1" w:styleId="ui-provider">
    <w:name w:val="ui-provider"/>
    <w:basedOn w:val="DefaultParagraphFont"/>
    <w:rsid w:val="00A04702"/>
  </w:style>
  <w:style w:type="character" w:customStyle="1" w:styleId="Heading4Char">
    <w:name w:val="Heading 4 Char"/>
    <w:basedOn w:val="DefaultParagraphFont"/>
    <w:link w:val="Heading4"/>
    <w:uiPriority w:val="9"/>
    <w:semiHidden/>
    <w:rsid w:val="00AC7FD8"/>
    <w:rPr>
      <w:rFonts w:ascii="Arial" w:eastAsiaTheme="majorEastAsia" w:hAnsi="Arial" w:cstheme="majorBidi"/>
      <w:i/>
      <w:iCs/>
      <w:color w:val="2F5496" w:themeColor="accent1" w:themeShade="BF"/>
      <w:sz w:val="20"/>
    </w:rPr>
  </w:style>
  <w:style w:type="character" w:customStyle="1" w:styleId="Heading5Char">
    <w:name w:val="Heading 5 Char"/>
    <w:basedOn w:val="DefaultParagraphFont"/>
    <w:link w:val="Heading5"/>
    <w:uiPriority w:val="9"/>
    <w:semiHidden/>
    <w:rsid w:val="00AC7FD8"/>
    <w:rPr>
      <w:rFonts w:ascii="Arial" w:eastAsiaTheme="majorEastAsia" w:hAnsi="Arial" w:cstheme="majorBidi"/>
      <w:color w:val="2F5496" w:themeColor="accent1" w:themeShade="BF"/>
      <w:sz w:val="20"/>
    </w:rPr>
  </w:style>
  <w:style w:type="character" w:customStyle="1" w:styleId="Heading6Char">
    <w:name w:val="Heading 6 Char"/>
    <w:basedOn w:val="DefaultParagraphFont"/>
    <w:link w:val="Heading6"/>
    <w:uiPriority w:val="9"/>
    <w:semiHidden/>
    <w:rsid w:val="00AC7FD8"/>
    <w:rPr>
      <w:rFonts w:ascii="Arial" w:eastAsiaTheme="majorEastAsia" w:hAnsi="Arial" w:cstheme="majorBidi"/>
      <w:i/>
      <w:iCs/>
      <w:color w:val="595959" w:themeColor="text1" w:themeTint="A6"/>
      <w:sz w:val="20"/>
    </w:rPr>
  </w:style>
  <w:style w:type="character" w:customStyle="1" w:styleId="Heading7Char">
    <w:name w:val="Heading 7 Char"/>
    <w:basedOn w:val="DefaultParagraphFont"/>
    <w:link w:val="Heading7"/>
    <w:uiPriority w:val="9"/>
    <w:semiHidden/>
    <w:rsid w:val="00AC7FD8"/>
    <w:rPr>
      <w:rFonts w:ascii="Arial" w:eastAsiaTheme="majorEastAsia" w:hAnsi="Arial" w:cstheme="majorBidi"/>
      <w:color w:val="595959" w:themeColor="text1" w:themeTint="A6"/>
      <w:sz w:val="20"/>
    </w:rPr>
  </w:style>
  <w:style w:type="character" w:customStyle="1" w:styleId="Heading8Char">
    <w:name w:val="Heading 8 Char"/>
    <w:basedOn w:val="DefaultParagraphFont"/>
    <w:link w:val="Heading8"/>
    <w:uiPriority w:val="9"/>
    <w:semiHidden/>
    <w:rsid w:val="00AC7FD8"/>
    <w:rPr>
      <w:rFonts w:ascii="Arial" w:eastAsiaTheme="majorEastAsia" w:hAnsi="Arial" w:cstheme="majorBidi"/>
      <w:i/>
      <w:iCs/>
      <w:color w:val="272727" w:themeColor="text1" w:themeTint="D8"/>
      <w:sz w:val="20"/>
    </w:rPr>
  </w:style>
  <w:style w:type="character" w:customStyle="1" w:styleId="Heading9Char">
    <w:name w:val="Heading 9 Char"/>
    <w:basedOn w:val="DefaultParagraphFont"/>
    <w:link w:val="Heading9"/>
    <w:uiPriority w:val="9"/>
    <w:semiHidden/>
    <w:rsid w:val="00AC7FD8"/>
    <w:rPr>
      <w:rFonts w:ascii="Arial" w:eastAsiaTheme="majorEastAsia" w:hAnsi="Arial" w:cstheme="majorBidi"/>
      <w:color w:val="272727" w:themeColor="text1" w:themeTint="D8"/>
      <w:sz w:val="20"/>
    </w:rPr>
  </w:style>
  <w:style w:type="paragraph" w:styleId="Quote">
    <w:name w:val="Quote"/>
    <w:basedOn w:val="Normal"/>
    <w:next w:val="Normal"/>
    <w:link w:val="QuoteChar"/>
    <w:uiPriority w:val="29"/>
    <w:qFormat/>
    <w:rsid w:val="00AC7FD8"/>
    <w:pPr>
      <w:spacing w:before="160"/>
      <w:jc w:val="center"/>
    </w:pPr>
    <w:rPr>
      <w:i/>
      <w:iCs/>
      <w:color w:val="404040" w:themeColor="text1" w:themeTint="BF"/>
    </w:rPr>
  </w:style>
  <w:style w:type="character" w:customStyle="1" w:styleId="QuoteChar">
    <w:name w:val="Quote Char"/>
    <w:basedOn w:val="DefaultParagraphFont"/>
    <w:link w:val="Quote"/>
    <w:uiPriority w:val="29"/>
    <w:rsid w:val="00AC7FD8"/>
    <w:rPr>
      <w:rFonts w:ascii="Arial" w:hAnsi="Arial"/>
      <w:i/>
      <w:iCs/>
      <w:color w:val="404040" w:themeColor="text1" w:themeTint="BF"/>
      <w:sz w:val="20"/>
    </w:rPr>
  </w:style>
  <w:style w:type="character" w:styleId="IntenseEmphasis">
    <w:name w:val="Intense Emphasis"/>
    <w:basedOn w:val="DefaultParagraphFont"/>
    <w:uiPriority w:val="21"/>
    <w:qFormat/>
    <w:rsid w:val="00AC7FD8"/>
    <w:rPr>
      <w:i/>
      <w:iCs/>
      <w:color w:val="2F5496" w:themeColor="accent1" w:themeShade="BF"/>
    </w:rPr>
  </w:style>
  <w:style w:type="paragraph" w:styleId="IntenseQuote">
    <w:name w:val="Intense Quote"/>
    <w:basedOn w:val="Normal"/>
    <w:next w:val="Normal"/>
    <w:link w:val="IntenseQuoteChar"/>
    <w:uiPriority w:val="30"/>
    <w:qFormat/>
    <w:rsid w:val="00AC7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7FD8"/>
    <w:rPr>
      <w:rFonts w:ascii="Arial" w:hAnsi="Arial"/>
      <w:i/>
      <w:iCs/>
      <w:color w:val="2F5496" w:themeColor="accent1" w:themeShade="BF"/>
      <w:sz w:val="20"/>
    </w:rPr>
  </w:style>
  <w:style w:type="character" w:styleId="IntenseReference">
    <w:name w:val="Intense Reference"/>
    <w:basedOn w:val="DefaultParagraphFont"/>
    <w:uiPriority w:val="32"/>
    <w:qFormat/>
    <w:rsid w:val="00AC7FD8"/>
    <w:rPr>
      <w:b/>
      <w:bCs/>
      <w:smallCaps/>
      <w:color w:val="2F5496" w:themeColor="accent1" w:themeShade="BF"/>
      <w:spacing w:val="5"/>
    </w:rPr>
  </w:style>
  <w:style w:type="character" w:styleId="CommentReference">
    <w:name w:val="annotation reference"/>
    <w:basedOn w:val="DefaultParagraphFont"/>
    <w:uiPriority w:val="99"/>
    <w:semiHidden/>
    <w:unhideWhenUsed/>
    <w:rsid w:val="00AC7FD8"/>
    <w:rPr>
      <w:sz w:val="16"/>
      <w:szCs w:val="16"/>
    </w:rPr>
  </w:style>
  <w:style w:type="paragraph" w:styleId="CommentSubject">
    <w:name w:val="annotation subject"/>
    <w:basedOn w:val="CommentText"/>
    <w:next w:val="CommentText"/>
    <w:link w:val="CommentSubjectChar"/>
    <w:uiPriority w:val="99"/>
    <w:semiHidden/>
    <w:unhideWhenUsed/>
    <w:rsid w:val="00AC7FD8"/>
    <w:pPr>
      <w:spacing w:after="0"/>
    </w:pPr>
    <w:rPr>
      <w:rFonts w:ascii="Arial" w:eastAsiaTheme="minorEastAsia" w:hAnsi="Arial"/>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AC7FD8"/>
    <w:rPr>
      <w:rFonts w:ascii="Arial" w:eastAsiaTheme="minorHAnsi" w:hAnsi="Arial"/>
      <w:b/>
      <w:bCs/>
      <w:kern w:val="0"/>
      <w:sz w:val="20"/>
      <w:szCs w:val="20"/>
      <w:lang w:eastAsia="en-US"/>
      <w14:ligatures w14:val="none"/>
    </w:rPr>
  </w:style>
  <w:style w:type="table" w:customStyle="1" w:styleId="TableGrid1">
    <w:name w:val="Table Grid1"/>
    <w:basedOn w:val="TableNormal"/>
    <w:next w:val="TableGrid"/>
    <w:uiPriority w:val="59"/>
    <w:rsid w:val="00AC7FD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7FD8"/>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FD8"/>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7FD8"/>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C7F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5583">
      <w:bodyDiv w:val="1"/>
      <w:marLeft w:val="0"/>
      <w:marRight w:val="0"/>
      <w:marTop w:val="0"/>
      <w:marBottom w:val="0"/>
      <w:divBdr>
        <w:top w:val="none" w:sz="0" w:space="0" w:color="auto"/>
        <w:left w:val="none" w:sz="0" w:space="0" w:color="auto"/>
        <w:bottom w:val="none" w:sz="0" w:space="0" w:color="auto"/>
        <w:right w:val="none" w:sz="0" w:space="0" w:color="auto"/>
      </w:divBdr>
    </w:div>
    <w:div w:id="338121984">
      <w:bodyDiv w:val="1"/>
      <w:marLeft w:val="0"/>
      <w:marRight w:val="0"/>
      <w:marTop w:val="0"/>
      <w:marBottom w:val="0"/>
      <w:divBdr>
        <w:top w:val="none" w:sz="0" w:space="0" w:color="auto"/>
        <w:left w:val="none" w:sz="0" w:space="0" w:color="auto"/>
        <w:bottom w:val="none" w:sz="0" w:space="0" w:color="auto"/>
        <w:right w:val="none" w:sz="0" w:space="0" w:color="auto"/>
      </w:divBdr>
      <w:divsChild>
        <w:div w:id="7683569">
          <w:marLeft w:val="0"/>
          <w:marRight w:val="0"/>
          <w:marTop w:val="0"/>
          <w:marBottom w:val="0"/>
          <w:divBdr>
            <w:top w:val="none" w:sz="0" w:space="0" w:color="auto"/>
            <w:left w:val="none" w:sz="0" w:space="0" w:color="auto"/>
            <w:bottom w:val="none" w:sz="0" w:space="0" w:color="auto"/>
            <w:right w:val="none" w:sz="0" w:space="0" w:color="auto"/>
          </w:divBdr>
        </w:div>
        <w:div w:id="64954786">
          <w:marLeft w:val="0"/>
          <w:marRight w:val="0"/>
          <w:marTop w:val="0"/>
          <w:marBottom w:val="0"/>
          <w:divBdr>
            <w:top w:val="none" w:sz="0" w:space="0" w:color="auto"/>
            <w:left w:val="none" w:sz="0" w:space="0" w:color="auto"/>
            <w:bottom w:val="none" w:sz="0" w:space="0" w:color="auto"/>
            <w:right w:val="none" w:sz="0" w:space="0" w:color="auto"/>
          </w:divBdr>
        </w:div>
        <w:div w:id="80414544">
          <w:marLeft w:val="0"/>
          <w:marRight w:val="0"/>
          <w:marTop w:val="0"/>
          <w:marBottom w:val="0"/>
          <w:divBdr>
            <w:top w:val="none" w:sz="0" w:space="0" w:color="auto"/>
            <w:left w:val="none" w:sz="0" w:space="0" w:color="auto"/>
            <w:bottom w:val="none" w:sz="0" w:space="0" w:color="auto"/>
            <w:right w:val="none" w:sz="0" w:space="0" w:color="auto"/>
          </w:divBdr>
        </w:div>
        <w:div w:id="251360379">
          <w:marLeft w:val="0"/>
          <w:marRight w:val="0"/>
          <w:marTop w:val="0"/>
          <w:marBottom w:val="0"/>
          <w:divBdr>
            <w:top w:val="none" w:sz="0" w:space="0" w:color="auto"/>
            <w:left w:val="none" w:sz="0" w:space="0" w:color="auto"/>
            <w:bottom w:val="none" w:sz="0" w:space="0" w:color="auto"/>
            <w:right w:val="none" w:sz="0" w:space="0" w:color="auto"/>
          </w:divBdr>
        </w:div>
        <w:div w:id="257637751">
          <w:marLeft w:val="0"/>
          <w:marRight w:val="0"/>
          <w:marTop w:val="0"/>
          <w:marBottom w:val="0"/>
          <w:divBdr>
            <w:top w:val="none" w:sz="0" w:space="0" w:color="auto"/>
            <w:left w:val="none" w:sz="0" w:space="0" w:color="auto"/>
            <w:bottom w:val="none" w:sz="0" w:space="0" w:color="auto"/>
            <w:right w:val="none" w:sz="0" w:space="0" w:color="auto"/>
          </w:divBdr>
        </w:div>
        <w:div w:id="337269534">
          <w:marLeft w:val="0"/>
          <w:marRight w:val="0"/>
          <w:marTop w:val="0"/>
          <w:marBottom w:val="0"/>
          <w:divBdr>
            <w:top w:val="none" w:sz="0" w:space="0" w:color="auto"/>
            <w:left w:val="none" w:sz="0" w:space="0" w:color="auto"/>
            <w:bottom w:val="none" w:sz="0" w:space="0" w:color="auto"/>
            <w:right w:val="none" w:sz="0" w:space="0" w:color="auto"/>
          </w:divBdr>
        </w:div>
        <w:div w:id="356665406">
          <w:marLeft w:val="0"/>
          <w:marRight w:val="0"/>
          <w:marTop w:val="0"/>
          <w:marBottom w:val="0"/>
          <w:divBdr>
            <w:top w:val="none" w:sz="0" w:space="0" w:color="auto"/>
            <w:left w:val="none" w:sz="0" w:space="0" w:color="auto"/>
            <w:bottom w:val="none" w:sz="0" w:space="0" w:color="auto"/>
            <w:right w:val="none" w:sz="0" w:space="0" w:color="auto"/>
          </w:divBdr>
        </w:div>
        <w:div w:id="403575222">
          <w:marLeft w:val="0"/>
          <w:marRight w:val="0"/>
          <w:marTop w:val="0"/>
          <w:marBottom w:val="0"/>
          <w:divBdr>
            <w:top w:val="none" w:sz="0" w:space="0" w:color="auto"/>
            <w:left w:val="none" w:sz="0" w:space="0" w:color="auto"/>
            <w:bottom w:val="none" w:sz="0" w:space="0" w:color="auto"/>
            <w:right w:val="none" w:sz="0" w:space="0" w:color="auto"/>
          </w:divBdr>
        </w:div>
        <w:div w:id="490143768">
          <w:marLeft w:val="0"/>
          <w:marRight w:val="0"/>
          <w:marTop w:val="0"/>
          <w:marBottom w:val="0"/>
          <w:divBdr>
            <w:top w:val="none" w:sz="0" w:space="0" w:color="auto"/>
            <w:left w:val="none" w:sz="0" w:space="0" w:color="auto"/>
            <w:bottom w:val="none" w:sz="0" w:space="0" w:color="auto"/>
            <w:right w:val="none" w:sz="0" w:space="0" w:color="auto"/>
          </w:divBdr>
        </w:div>
        <w:div w:id="512306598">
          <w:marLeft w:val="0"/>
          <w:marRight w:val="0"/>
          <w:marTop w:val="0"/>
          <w:marBottom w:val="0"/>
          <w:divBdr>
            <w:top w:val="none" w:sz="0" w:space="0" w:color="auto"/>
            <w:left w:val="none" w:sz="0" w:space="0" w:color="auto"/>
            <w:bottom w:val="none" w:sz="0" w:space="0" w:color="auto"/>
            <w:right w:val="none" w:sz="0" w:space="0" w:color="auto"/>
          </w:divBdr>
        </w:div>
        <w:div w:id="552081785">
          <w:marLeft w:val="0"/>
          <w:marRight w:val="0"/>
          <w:marTop w:val="0"/>
          <w:marBottom w:val="0"/>
          <w:divBdr>
            <w:top w:val="none" w:sz="0" w:space="0" w:color="auto"/>
            <w:left w:val="none" w:sz="0" w:space="0" w:color="auto"/>
            <w:bottom w:val="none" w:sz="0" w:space="0" w:color="auto"/>
            <w:right w:val="none" w:sz="0" w:space="0" w:color="auto"/>
          </w:divBdr>
        </w:div>
        <w:div w:id="560797614">
          <w:marLeft w:val="0"/>
          <w:marRight w:val="0"/>
          <w:marTop w:val="0"/>
          <w:marBottom w:val="0"/>
          <w:divBdr>
            <w:top w:val="none" w:sz="0" w:space="0" w:color="auto"/>
            <w:left w:val="none" w:sz="0" w:space="0" w:color="auto"/>
            <w:bottom w:val="none" w:sz="0" w:space="0" w:color="auto"/>
            <w:right w:val="none" w:sz="0" w:space="0" w:color="auto"/>
          </w:divBdr>
        </w:div>
        <w:div w:id="670064077">
          <w:marLeft w:val="0"/>
          <w:marRight w:val="0"/>
          <w:marTop w:val="0"/>
          <w:marBottom w:val="0"/>
          <w:divBdr>
            <w:top w:val="none" w:sz="0" w:space="0" w:color="auto"/>
            <w:left w:val="none" w:sz="0" w:space="0" w:color="auto"/>
            <w:bottom w:val="none" w:sz="0" w:space="0" w:color="auto"/>
            <w:right w:val="none" w:sz="0" w:space="0" w:color="auto"/>
          </w:divBdr>
        </w:div>
        <w:div w:id="684132033">
          <w:marLeft w:val="0"/>
          <w:marRight w:val="0"/>
          <w:marTop w:val="0"/>
          <w:marBottom w:val="0"/>
          <w:divBdr>
            <w:top w:val="none" w:sz="0" w:space="0" w:color="auto"/>
            <w:left w:val="none" w:sz="0" w:space="0" w:color="auto"/>
            <w:bottom w:val="none" w:sz="0" w:space="0" w:color="auto"/>
            <w:right w:val="none" w:sz="0" w:space="0" w:color="auto"/>
          </w:divBdr>
        </w:div>
        <w:div w:id="710151268">
          <w:marLeft w:val="0"/>
          <w:marRight w:val="0"/>
          <w:marTop w:val="0"/>
          <w:marBottom w:val="0"/>
          <w:divBdr>
            <w:top w:val="none" w:sz="0" w:space="0" w:color="auto"/>
            <w:left w:val="none" w:sz="0" w:space="0" w:color="auto"/>
            <w:bottom w:val="none" w:sz="0" w:space="0" w:color="auto"/>
            <w:right w:val="none" w:sz="0" w:space="0" w:color="auto"/>
          </w:divBdr>
        </w:div>
        <w:div w:id="714432624">
          <w:marLeft w:val="0"/>
          <w:marRight w:val="0"/>
          <w:marTop w:val="0"/>
          <w:marBottom w:val="0"/>
          <w:divBdr>
            <w:top w:val="none" w:sz="0" w:space="0" w:color="auto"/>
            <w:left w:val="none" w:sz="0" w:space="0" w:color="auto"/>
            <w:bottom w:val="none" w:sz="0" w:space="0" w:color="auto"/>
            <w:right w:val="none" w:sz="0" w:space="0" w:color="auto"/>
          </w:divBdr>
        </w:div>
        <w:div w:id="1042633138">
          <w:marLeft w:val="0"/>
          <w:marRight w:val="0"/>
          <w:marTop w:val="0"/>
          <w:marBottom w:val="0"/>
          <w:divBdr>
            <w:top w:val="none" w:sz="0" w:space="0" w:color="auto"/>
            <w:left w:val="none" w:sz="0" w:space="0" w:color="auto"/>
            <w:bottom w:val="none" w:sz="0" w:space="0" w:color="auto"/>
            <w:right w:val="none" w:sz="0" w:space="0" w:color="auto"/>
          </w:divBdr>
        </w:div>
        <w:div w:id="1259022092">
          <w:marLeft w:val="0"/>
          <w:marRight w:val="0"/>
          <w:marTop w:val="0"/>
          <w:marBottom w:val="0"/>
          <w:divBdr>
            <w:top w:val="none" w:sz="0" w:space="0" w:color="auto"/>
            <w:left w:val="none" w:sz="0" w:space="0" w:color="auto"/>
            <w:bottom w:val="none" w:sz="0" w:space="0" w:color="auto"/>
            <w:right w:val="none" w:sz="0" w:space="0" w:color="auto"/>
          </w:divBdr>
        </w:div>
        <w:div w:id="1358460330">
          <w:marLeft w:val="0"/>
          <w:marRight w:val="0"/>
          <w:marTop w:val="0"/>
          <w:marBottom w:val="0"/>
          <w:divBdr>
            <w:top w:val="none" w:sz="0" w:space="0" w:color="auto"/>
            <w:left w:val="none" w:sz="0" w:space="0" w:color="auto"/>
            <w:bottom w:val="none" w:sz="0" w:space="0" w:color="auto"/>
            <w:right w:val="none" w:sz="0" w:space="0" w:color="auto"/>
          </w:divBdr>
        </w:div>
        <w:div w:id="1372995815">
          <w:marLeft w:val="0"/>
          <w:marRight w:val="0"/>
          <w:marTop w:val="0"/>
          <w:marBottom w:val="0"/>
          <w:divBdr>
            <w:top w:val="none" w:sz="0" w:space="0" w:color="auto"/>
            <w:left w:val="none" w:sz="0" w:space="0" w:color="auto"/>
            <w:bottom w:val="none" w:sz="0" w:space="0" w:color="auto"/>
            <w:right w:val="none" w:sz="0" w:space="0" w:color="auto"/>
          </w:divBdr>
        </w:div>
        <w:div w:id="1493374956">
          <w:marLeft w:val="0"/>
          <w:marRight w:val="0"/>
          <w:marTop w:val="0"/>
          <w:marBottom w:val="0"/>
          <w:divBdr>
            <w:top w:val="none" w:sz="0" w:space="0" w:color="auto"/>
            <w:left w:val="none" w:sz="0" w:space="0" w:color="auto"/>
            <w:bottom w:val="none" w:sz="0" w:space="0" w:color="auto"/>
            <w:right w:val="none" w:sz="0" w:space="0" w:color="auto"/>
          </w:divBdr>
        </w:div>
        <w:div w:id="1537810470">
          <w:marLeft w:val="0"/>
          <w:marRight w:val="0"/>
          <w:marTop w:val="0"/>
          <w:marBottom w:val="0"/>
          <w:divBdr>
            <w:top w:val="none" w:sz="0" w:space="0" w:color="auto"/>
            <w:left w:val="none" w:sz="0" w:space="0" w:color="auto"/>
            <w:bottom w:val="none" w:sz="0" w:space="0" w:color="auto"/>
            <w:right w:val="none" w:sz="0" w:space="0" w:color="auto"/>
          </w:divBdr>
        </w:div>
        <w:div w:id="1610816761">
          <w:marLeft w:val="0"/>
          <w:marRight w:val="0"/>
          <w:marTop w:val="0"/>
          <w:marBottom w:val="0"/>
          <w:divBdr>
            <w:top w:val="none" w:sz="0" w:space="0" w:color="auto"/>
            <w:left w:val="none" w:sz="0" w:space="0" w:color="auto"/>
            <w:bottom w:val="none" w:sz="0" w:space="0" w:color="auto"/>
            <w:right w:val="none" w:sz="0" w:space="0" w:color="auto"/>
          </w:divBdr>
        </w:div>
        <w:div w:id="1672835309">
          <w:marLeft w:val="0"/>
          <w:marRight w:val="0"/>
          <w:marTop w:val="0"/>
          <w:marBottom w:val="0"/>
          <w:divBdr>
            <w:top w:val="none" w:sz="0" w:space="0" w:color="auto"/>
            <w:left w:val="none" w:sz="0" w:space="0" w:color="auto"/>
            <w:bottom w:val="none" w:sz="0" w:space="0" w:color="auto"/>
            <w:right w:val="none" w:sz="0" w:space="0" w:color="auto"/>
          </w:divBdr>
        </w:div>
        <w:div w:id="1703824543">
          <w:marLeft w:val="0"/>
          <w:marRight w:val="0"/>
          <w:marTop w:val="0"/>
          <w:marBottom w:val="0"/>
          <w:divBdr>
            <w:top w:val="none" w:sz="0" w:space="0" w:color="auto"/>
            <w:left w:val="none" w:sz="0" w:space="0" w:color="auto"/>
            <w:bottom w:val="none" w:sz="0" w:space="0" w:color="auto"/>
            <w:right w:val="none" w:sz="0" w:space="0" w:color="auto"/>
          </w:divBdr>
        </w:div>
        <w:div w:id="1767143678">
          <w:marLeft w:val="0"/>
          <w:marRight w:val="0"/>
          <w:marTop w:val="0"/>
          <w:marBottom w:val="0"/>
          <w:divBdr>
            <w:top w:val="none" w:sz="0" w:space="0" w:color="auto"/>
            <w:left w:val="none" w:sz="0" w:space="0" w:color="auto"/>
            <w:bottom w:val="none" w:sz="0" w:space="0" w:color="auto"/>
            <w:right w:val="none" w:sz="0" w:space="0" w:color="auto"/>
          </w:divBdr>
        </w:div>
        <w:div w:id="1790468300">
          <w:marLeft w:val="0"/>
          <w:marRight w:val="0"/>
          <w:marTop w:val="0"/>
          <w:marBottom w:val="0"/>
          <w:divBdr>
            <w:top w:val="none" w:sz="0" w:space="0" w:color="auto"/>
            <w:left w:val="none" w:sz="0" w:space="0" w:color="auto"/>
            <w:bottom w:val="none" w:sz="0" w:space="0" w:color="auto"/>
            <w:right w:val="none" w:sz="0" w:space="0" w:color="auto"/>
          </w:divBdr>
        </w:div>
        <w:div w:id="1836724782">
          <w:marLeft w:val="0"/>
          <w:marRight w:val="0"/>
          <w:marTop w:val="0"/>
          <w:marBottom w:val="0"/>
          <w:divBdr>
            <w:top w:val="none" w:sz="0" w:space="0" w:color="auto"/>
            <w:left w:val="none" w:sz="0" w:space="0" w:color="auto"/>
            <w:bottom w:val="none" w:sz="0" w:space="0" w:color="auto"/>
            <w:right w:val="none" w:sz="0" w:space="0" w:color="auto"/>
          </w:divBdr>
        </w:div>
        <w:div w:id="1904826202">
          <w:marLeft w:val="0"/>
          <w:marRight w:val="0"/>
          <w:marTop w:val="0"/>
          <w:marBottom w:val="0"/>
          <w:divBdr>
            <w:top w:val="none" w:sz="0" w:space="0" w:color="auto"/>
            <w:left w:val="none" w:sz="0" w:space="0" w:color="auto"/>
            <w:bottom w:val="none" w:sz="0" w:space="0" w:color="auto"/>
            <w:right w:val="none" w:sz="0" w:space="0" w:color="auto"/>
          </w:divBdr>
        </w:div>
        <w:div w:id="2055229342">
          <w:marLeft w:val="0"/>
          <w:marRight w:val="0"/>
          <w:marTop w:val="0"/>
          <w:marBottom w:val="0"/>
          <w:divBdr>
            <w:top w:val="none" w:sz="0" w:space="0" w:color="auto"/>
            <w:left w:val="none" w:sz="0" w:space="0" w:color="auto"/>
            <w:bottom w:val="none" w:sz="0" w:space="0" w:color="auto"/>
            <w:right w:val="none" w:sz="0" w:space="0" w:color="auto"/>
          </w:divBdr>
        </w:div>
      </w:divsChild>
    </w:div>
    <w:div w:id="755249666">
      <w:bodyDiv w:val="1"/>
      <w:marLeft w:val="0"/>
      <w:marRight w:val="0"/>
      <w:marTop w:val="0"/>
      <w:marBottom w:val="0"/>
      <w:divBdr>
        <w:top w:val="none" w:sz="0" w:space="0" w:color="auto"/>
        <w:left w:val="none" w:sz="0" w:space="0" w:color="auto"/>
        <w:bottom w:val="none" w:sz="0" w:space="0" w:color="auto"/>
        <w:right w:val="none" w:sz="0" w:space="0" w:color="auto"/>
      </w:divBdr>
      <w:divsChild>
        <w:div w:id="99885537">
          <w:marLeft w:val="0"/>
          <w:marRight w:val="0"/>
          <w:marTop w:val="0"/>
          <w:marBottom w:val="0"/>
          <w:divBdr>
            <w:top w:val="none" w:sz="0" w:space="0" w:color="auto"/>
            <w:left w:val="none" w:sz="0" w:space="0" w:color="auto"/>
            <w:bottom w:val="none" w:sz="0" w:space="0" w:color="auto"/>
            <w:right w:val="none" w:sz="0" w:space="0" w:color="auto"/>
          </w:divBdr>
          <w:divsChild>
            <w:div w:id="249703108">
              <w:marLeft w:val="0"/>
              <w:marRight w:val="0"/>
              <w:marTop w:val="0"/>
              <w:marBottom w:val="0"/>
              <w:divBdr>
                <w:top w:val="none" w:sz="0" w:space="0" w:color="auto"/>
                <w:left w:val="none" w:sz="0" w:space="0" w:color="auto"/>
                <w:bottom w:val="none" w:sz="0" w:space="0" w:color="auto"/>
                <w:right w:val="none" w:sz="0" w:space="0" w:color="auto"/>
              </w:divBdr>
            </w:div>
            <w:div w:id="1157186675">
              <w:marLeft w:val="0"/>
              <w:marRight w:val="0"/>
              <w:marTop w:val="0"/>
              <w:marBottom w:val="0"/>
              <w:divBdr>
                <w:top w:val="none" w:sz="0" w:space="0" w:color="auto"/>
                <w:left w:val="none" w:sz="0" w:space="0" w:color="auto"/>
                <w:bottom w:val="none" w:sz="0" w:space="0" w:color="auto"/>
                <w:right w:val="none" w:sz="0" w:space="0" w:color="auto"/>
              </w:divBdr>
            </w:div>
          </w:divsChild>
        </w:div>
        <w:div w:id="557280283">
          <w:marLeft w:val="0"/>
          <w:marRight w:val="0"/>
          <w:marTop w:val="0"/>
          <w:marBottom w:val="0"/>
          <w:divBdr>
            <w:top w:val="none" w:sz="0" w:space="0" w:color="auto"/>
            <w:left w:val="none" w:sz="0" w:space="0" w:color="auto"/>
            <w:bottom w:val="none" w:sz="0" w:space="0" w:color="auto"/>
            <w:right w:val="none" w:sz="0" w:space="0" w:color="auto"/>
          </w:divBdr>
          <w:divsChild>
            <w:div w:id="202446513">
              <w:marLeft w:val="0"/>
              <w:marRight w:val="0"/>
              <w:marTop w:val="0"/>
              <w:marBottom w:val="0"/>
              <w:divBdr>
                <w:top w:val="none" w:sz="0" w:space="0" w:color="auto"/>
                <w:left w:val="none" w:sz="0" w:space="0" w:color="auto"/>
                <w:bottom w:val="none" w:sz="0" w:space="0" w:color="auto"/>
                <w:right w:val="none" w:sz="0" w:space="0" w:color="auto"/>
              </w:divBdr>
            </w:div>
            <w:div w:id="846871402">
              <w:marLeft w:val="0"/>
              <w:marRight w:val="0"/>
              <w:marTop w:val="0"/>
              <w:marBottom w:val="0"/>
              <w:divBdr>
                <w:top w:val="none" w:sz="0" w:space="0" w:color="auto"/>
                <w:left w:val="none" w:sz="0" w:space="0" w:color="auto"/>
                <w:bottom w:val="none" w:sz="0" w:space="0" w:color="auto"/>
                <w:right w:val="none" w:sz="0" w:space="0" w:color="auto"/>
              </w:divBdr>
            </w:div>
            <w:div w:id="1326974264">
              <w:marLeft w:val="0"/>
              <w:marRight w:val="0"/>
              <w:marTop w:val="0"/>
              <w:marBottom w:val="0"/>
              <w:divBdr>
                <w:top w:val="none" w:sz="0" w:space="0" w:color="auto"/>
                <w:left w:val="none" w:sz="0" w:space="0" w:color="auto"/>
                <w:bottom w:val="none" w:sz="0" w:space="0" w:color="auto"/>
                <w:right w:val="none" w:sz="0" w:space="0" w:color="auto"/>
              </w:divBdr>
            </w:div>
            <w:div w:id="2104033374">
              <w:marLeft w:val="0"/>
              <w:marRight w:val="0"/>
              <w:marTop w:val="0"/>
              <w:marBottom w:val="0"/>
              <w:divBdr>
                <w:top w:val="none" w:sz="0" w:space="0" w:color="auto"/>
                <w:left w:val="none" w:sz="0" w:space="0" w:color="auto"/>
                <w:bottom w:val="none" w:sz="0" w:space="0" w:color="auto"/>
                <w:right w:val="none" w:sz="0" w:space="0" w:color="auto"/>
              </w:divBdr>
            </w:div>
          </w:divsChild>
        </w:div>
        <w:div w:id="903175089">
          <w:marLeft w:val="0"/>
          <w:marRight w:val="0"/>
          <w:marTop w:val="0"/>
          <w:marBottom w:val="0"/>
          <w:divBdr>
            <w:top w:val="none" w:sz="0" w:space="0" w:color="auto"/>
            <w:left w:val="none" w:sz="0" w:space="0" w:color="auto"/>
            <w:bottom w:val="none" w:sz="0" w:space="0" w:color="auto"/>
            <w:right w:val="none" w:sz="0" w:space="0" w:color="auto"/>
          </w:divBdr>
          <w:divsChild>
            <w:div w:id="85418499">
              <w:marLeft w:val="0"/>
              <w:marRight w:val="0"/>
              <w:marTop w:val="0"/>
              <w:marBottom w:val="0"/>
              <w:divBdr>
                <w:top w:val="none" w:sz="0" w:space="0" w:color="auto"/>
                <w:left w:val="none" w:sz="0" w:space="0" w:color="auto"/>
                <w:bottom w:val="none" w:sz="0" w:space="0" w:color="auto"/>
                <w:right w:val="none" w:sz="0" w:space="0" w:color="auto"/>
              </w:divBdr>
            </w:div>
          </w:divsChild>
        </w:div>
        <w:div w:id="1066345331">
          <w:marLeft w:val="0"/>
          <w:marRight w:val="0"/>
          <w:marTop w:val="0"/>
          <w:marBottom w:val="0"/>
          <w:divBdr>
            <w:top w:val="none" w:sz="0" w:space="0" w:color="auto"/>
            <w:left w:val="none" w:sz="0" w:space="0" w:color="auto"/>
            <w:bottom w:val="none" w:sz="0" w:space="0" w:color="auto"/>
            <w:right w:val="none" w:sz="0" w:space="0" w:color="auto"/>
          </w:divBdr>
          <w:divsChild>
            <w:div w:id="320475656">
              <w:marLeft w:val="0"/>
              <w:marRight w:val="0"/>
              <w:marTop w:val="0"/>
              <w:marBottom w:val="0"/>
              <w:divBdr>
                <w:top w:val="none" w:sz="0" w:space="0" w:color="auto"/>
                <w:left w:val="none" w:sz="0" w:space="0" w:color="auto"/>
                <w:bottom w:val="none" w:sz="0" w:space="0" w:color="auto"/>
                <w:right w:val="none" w:sz="0" w:space="0" w:color="auto"/>
              </w:divBdr>
            </w:div>
            <w:div w:id="1443718920">
              <w:marLeft w:val="0"/>
              <w:marRight w:val="0"/>
              <w:marTop w:val="0"/>
              <w:marBottom w:val="0"/>
              <w:divBdr>
                <w:top w:val="none" w:sz="0" w:space="0" w:color="auto"/>
                <w:left w:val="none" w:sz="0" w:space="0" w:color="auto"/>
                <w:bottom w:val="none" w:sz="0" w:space="0" w:color="auto"/>
                <w:right w:val="none" w:sz="0" w:space="0" w:color="auto"/>
              </w:divBdr>
            </w:div>
          </w:divsChild>
        </w:div>
        <w:div w:id="1139227073">
          <w:marLeft w:val="0"/>
          <w:marRight w:val="0"/>
          <w:marTop w:val="0"/>
          <w:marBottom w:val="0"/>
          <w:divBdr>
            <w:top w:val="none" w:sz="0" w:space="0" w:color="auto"/>
            <w:left w:val="none" w:sz="0" w:space="0" w:color="auto"/>
            <w:bottom w:val="none" w:sz="0" w:space="0" w:color="auto"/>
            <w:right w:val="none" w:sz="0" w:space="0" w:color="auto"/>
          </w:divBdr>
          <w:divsChild>
            <w:div w:id="441414051">
              <w:marLeft w:val="0"/>
              <w:marRight w:val="0"/>
              <w:marTop w:val="0"/>
              <w:marBottom w:val="0"/>
              <w:divBdr>
                <w:top w:val="none" w:sz="0" w:space="0" w:color="auto"/>
                <w:left w:val="none" w:sz="0" w:space="0" w:color="auto"/>
                <w:bottom w:val="none" w:sz="0" w:space="0" w:color="auto"/>
                <w:right w:val="none" w:sz="0" w:space="0" w:color="auto"/>
              </w:divBdr>
            </w:div>
            <w:div w:id="717165950">
              <w:marLeft w:val="0"/>
              <w:marRight w:val="0"/>
              <w:marTop w:val="0"/>
              <w:marBottom w:val="0"/>
              <w:divBdr>
                <w:top w:val="none" w:sz="0" w:space="0" w:color="auto"/>
                <w:left w:val="none" w:sz="0" w:space="0" w:color="auto"/>
                <w:bottom w:val="none" w:sz="0" w:space="0" w:color="auto"/>
                <w:right w:val="none" w:sz="0" w:space="0" w:color="auto"/>
              </w:divBdr>
            </w:div>
            <w:div w:id="764687425">
              <w:marLeft w:val="0"/>
              <w:marRight w:val="0"/>
              <w:marTop w:val="0"/>
              <w:marBottom w:val="0"/>
              <w:divBdr>
                <w:top w:val="none" w:sz="0" w:space="0" w:color="auto"/>
                <w:left w:val="none" w:sz="0" w:space="0" w:color="auto"/>
                <w:bottom w:val="none" w:sz="0" w:space="0" w:color="auto"/>
                <w:right w:val="none" w:sz="0" w:space="0" w:color="auto"/>
              </w:divBdr>
            </w:div>
            <w:div w:id="1823890279">
              <w:marLeft w:val="0"/>
              <w:marRight w:val="0"/>
              <w:marTop w:val="0"/>
              <w:marBottom w:val="0"/>
              <w:divBdr>
                <w:top w:val="none" w:sz="0" w:space="0" w:color="auto"/>
                <w:left w:val="none" w:sz="0" w:space="0" w:color="auto"/>
                <w:bottom w:val="none" w:sz="0" w:space="0" w:color="auto"/>
                <w:right w:val="none" w:sz="0" w:space="0" w:color="auto"/>
              </w:divBdr>
            </w:div>
          </w:divsChild>
        </w:div>
        <w:div w:id="1236474558">
          <w:marLeft w:val="0"/>
          <w:marRight w:val="0"/>
          <w:marTop w:val="0"/>
          <w:marBottom w:val="0"/>
          <w:divBdr>
            <w:top w:val="none" w:sz="0" w:space="0" w:color="auto"/>
            <w:left w:val="none" w:sz="0" w:space="0" w:color="auto"/>
            <w:bottom w:val="none" w:sz="0" w:space="0" w:color="auto"/>
            <w:right w:val="none" w:sz="0" w:space="0" w:color="auto"/>
          </w:divBdr>
          <w:divsChild>
            <w:div w:id="1985961779">
              <w:marLeft w:val="0"/>
              <w:marRight w:val="0"/>
              <w:marTop w:val="0"/>
              <w:marBottom w:val="0"/>
              <w:divBdr>
                <w:top w:val="none" w:sz="0" w:space="0" w:color="auto"/>
                <w:left w:val="none" w:sz="0" w:space="0" w:color="auto"/>
                <w:bottom w:val="none" w:sz="0" w:space="0" w:color="auto"/>
                <w:right w:val="none" w:sz="0" w:space="0" w:color="auto"/>
              </w:divBdr>
            </w:div>
            <w:div w:id="2115855300">
              <w:marLeft w:val="0"/>
              <w:marRight w:val="0"/>
              <w:marTop w:val="0"/>
              <w:marBottom w:val="0"/>
              <w:divBdr>
                <w:top w:val="none" w:sz="0" w:space="0" w:color="auto"/>
                <w:left w:val="none" w:sz="0" w:space="0" w:color="auto"/>
                <w:bottom w:val="none" w:sz="0" w:space="0" w:color="auto"/>
                <w:right w:val="none" w:sz="0" w:space="0" w:color="auto"/>
              </w:divBdr>
            </w:div>
          </w:divsChild>
        </w:div>
        <w:div w:id="1729953802">
          <w:marLeft w:val="0"/>
          <w:marRight w:val="0"/>
          <w:marTop w:val="0"/>
          <w:marBottom w:val="0"/>
          <w:divBdr>
            <w:top w:val="none" w:sz="0" w:space="0" w:color="auto"/>
            <w:left w:val="none" w:sz="0" w:space="0" w:color="auto"/>
            <w:bottom w:val="none" w:sz="0" w:space="0" w:color="auto"/>
            <w:right w:val="none" w:sz="0" w:space="0" w:color="auto"/>
          </w:divBdr>
          <w:divsChild>
            <w:div w:id="424957137">
              <w:marLeft w:val="0"/>
              <w:marRight w:val="0"/>
              <w:marTop w:val="0"/>
              <w:marBottom w:val="0"/>
              <w:divBdr>
                <w:top w:val="none" w:sz="0" w:space="0" w:color="auto"/>
                <w:left w:val="none" w:sz="0" w:space="0" w:color="auto"/>
                <w:bottom w:val="none" w:sz="0" w:space="0" w:color="auto"/>
                <w:right w:val="none" w:sz="0" w:space="0" w:color="auto"/>
              </w:divBdr>
            </w:div>
            <w:div w:id="1409301979">
              <w:marLeft w:val="0"/>
              <w:marRight w:val="0"/>
              <w:marTop w:val="0"/>
              <w:marBottom w:val="0"/>
              <w:divBdr>
                <w:top w:val="none" w:sz="0" w:space="0" w:color="auto"/>
                <w:left w:val="none" w:sz="0" w:space="0" w:color="auto"/>
                <w:bottom w:val="none" w:sz="0" w:space="0" w:color="auto"/>
                <w:right w:val="none" w:sz="0" w:space="0" w:color="auto"/>
              </w:divBdr>
            </w:div>
            <w:div w:id="1943174649">
              <w:marLeft w:val="0"/>
              <w:marRight w:val="0"/>
              <w:marTop w:val="0"/>
              <w:marBottom w:val="0"/>
              <w:divBdr>
                <w:top w:val="none" w:sz="0" w:space="0" w:color="auto"/>
                <w:left w:val="none" w:sz="0" w:space="0" w:color="auto"/>
                <w:bottom w:val="none" w:sz="0" w:space="0" w:color="auto"/>
                <w:right w:val="none" w:sz="0" w:space="0" w:color="auto"/>
              </w:divBdr>
            </w:div>
            <w:div w:id="2016564722">
              <w:marLeft w:val="0"/>
              <w:marRight w:val="0"/>
              <w:marTop w:val="0"/>
              <w:marBottom w:val="0"/>
              <w:divBdr>
                <w:top w:val="none" w:sz="0" w:space="0" w:color="auto"/>
                <w:left w:val="none" w:sz="0" w:space="0" w:color="auto"/>
                <w:bottom w:val="none" w:sz="0" w:space="0" w:color="auto"/>
                <w:right w:val="none" w:sz="0" w:space="0" w:color="auto"/>
              </w:divBdr>
            </w:div>
          </w:divsChild>
        </w:div>
        <w:div w:id="1831750281">
          <w:marLeft w:val="0"/>
          <w:marRight w:val="0"/>
          <w:marTop w:val="0"/>
          <w:marBottom w:val="0"/>
          <w:divBdr>
            <w:top w:val="none" w:sz="0" w:space="0" w:color="auto"/>
            <w:left w:val="none" w:sz="0" w:space="0" w:color="auto"/>
            <w:bottom w:val="none" w:sz="0" w:space="0" w:color="auto"/>
            <w:right w:val="none" w:sz="0" w:space="0" w:color="auto"/>
          </w:divBdr>
          <w:divsChild>
            <w:div w:id="744644020">
              <w:marLeft w:val="0"/>
              <w:marRight w:val="0"/>
              <w:marTop w:val="0"/>
              <w:marBottom w:val="0"/>
              <w:divBdr>
                <w:top w:val="none" w:sz="0" w:space="0" w:color="auto"/>
                <w:left w:val="none" w:sz="0" w:space="0" w:color="auto"/>
                <w:bottom w:val="none" w:sz="0" w:space="0" w:color="auto"/>
                <w:right w:val="none" w:sz="0" w:space="0" w:color="auto"/>
              </w:divBdr>
            </w:div>
            <w:div w:id="1324704824">
              <w:marLeft w:val="0"/>
              <w:marRight w:val="0"/>
              <w:marTop w:val="0"/>
              <w:marBottom w:val="0"/>
              <w:divBdr>
                <w:top w:val="none" w:sz="0" w:space="0" w:color="auto"/>
                <w:left w:val="none" w:sz="0" w:space="0" w:color="auto"/>
                <w:bottom w:val="none" w:sz="0" w:space="0" w:color="auto"/>
                <w:right w:val="none" w:sz="0" w:space="0" w:color="auto"/>
              </w:divBdr>
            </w:div>
            <w:div w:id="1793328948">
              <w:marLeft w:val="0"/>
              <w:marRight w:val="0"/>
              <w:marTop w:val="0"/>
              <w:marBottom w:val="0"/>
              <w:divBdr>
                <w:top w:val="none" w:sz="0" w:space="0" w:color="auto"/>
                <w:left w:val="none" w:sz="0" w:space="0" w:color="auto"/>
                <w:bottom w:val="none" w:sz="0" w:space="0" w:color="auto"/>
                <w:right w:val="none" w:sz="0" w:space="0" w:color="auto"/>
              </w:divBdr>
            </w:div>
            <w:div w:id="18712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ynor\Coimisi&#250;n%20na%20Me&#225;n\General%20-%20Documents\18%20Comms%20Assets\Brand%20Assets%202024\MS%20Templates\Template%202_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bf5388e17d58dde0cf5b4186f1303b4b">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744e7b7f250a174836238bad5b499e45"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SharedWithUsers xmlns="48f36453-e2cd-4d64-942e-7a2b6a84fd09">
      <UserInfo>
        <DisplayName>Kevin Whooley</DisplayName>
        <AccountId>9426</AccountId>
        <AccountType/>
      </UserInfo>
      <UserInfo>
        <DisplayName>Caroline Keville</DisplayName>
        <AccountId>67</AccountId>
        <AccountType/>
      </UserInfo>
      <UserInfo>
        <DisplayName>Oleksandra Matoshko</DisplayName>
        <AccountId>10197</AccountId>
        <AccountType/>
      </UserInfo>
      <UserInfo>
        <DisplayName>Jack O'Donovan</DisplayName>
        <AccountId>11261</AccountId>
        <AccountType/>
      </UserInfo>
      <UserInfo>
        <DisplayName>Aoife Molloy</DisplayName>
        <AccountId>47</AccountId>
        <AccountType/>
      </UserInfo>
      <UserInfo>
        <DisplayName>Naomi Temple</DisplayName>
        <AccountId>9148</AccountId>
        <AccountType/>
      </UserInfo>
    </SharedWithUsers>
  </documentManagement>
</p:properties>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D2F9F831-0556-413F-A719-5A961908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4.xml><?xml version="1.0" encoding="utf-8"?>
<ds:datastoreItem xmlns:ds="http://schemas.openxmlformats.org/officeDocument/2006/customXml" ds:itemID="{82EA5FEE-9653-4201-A0CC-B610A2D274D3}">
  <ds:schemaRefs>
    <ds:schemaRef ds:uri="http://schemas.microsoft.com/office/infopath/2007/PartnerControls"/>
    <ds:schemaRef ds:uri="48f36453-e2cd-4d64-942e-7a2b6a84fd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52e5c34-a945-474f-be28-b8d918ca2f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2_Guide.dotx</Template>
  <TotalTime>95</TotalTime>
  <Pages>27</Pages>
  <Words>6328</Words>
  <Characters>35622</Characters>
  <Application>Microsoft Office Word</Application>
  <DocSecurity>0</DocSecurity>
  <Lines>296</Lines>
  <Paragraphs>83</Paragraphs>
  <ScaleCrop>false</ScaleCrop>
  <Company/>
  <LinksUpToDate>false</LinksUpToDate>
  <CharactersWithSpaces>41867</CharactersWithSpaces>
  <SharedDoc>false</SharedDoc>
  <HLinks>
    <vt:vector size="48" baseType="variant">
      <vt:variant>
        <vt:i4>1048625</vt:i4>
      </vt:variant>
      <vt:variant>
        <vt:i4>44</vt:i4>
      </vt:variant>
      <vt:variant>
        <vt:i4>0</vt:i4>
      </vt:variant>
      <vt:variant>
        <vt:i4>5</vt:i4>
      </vt:variant>
      <vt:variant>
        <vt:lpwstr/>
      </vt:variant>
      <vt:variant>
        <vt:lpwstr>_Toc161412079</vt:lpwstr>
      </vt:variant>
      <vt:variant>
        <vt:i4>1048625</vt:i4>
      </vt:variant>
      <vt:variant>
        <vt:i4>38</vt:i4>
      </vt:variant>
      <vt:variant>
        <vt:i4>0</vt:i4>
      </vt:variant>
      <vt:variant>
        <vt:i4>5</vt:i4>
      </vt:variant>
      <vt:variant>
        <vt:lpwstr/>
      </vt:variant>
      <vt:variant>
        <vt:lpwstr>_Toc161412078</vt:lpwstr>
      </vt:variant>
      <vt:variant>
        <vt:i4>1048625</vt:i4>
      </vt:variant>
      <vt:variant>
        <vt:i4>32</vt:i4>
      </vt:variant>
      <vt:variant>
        <vt:i4>0</vt:i4>
      </vt:variant>
      <vt:variant>
        <vt:i4>5</vt:i4>
      </vt:variant>
      <vt:variant>
        <vt:lpwstr/>
      </vt:variant>
      <vt:variant>
        <vt:lpwstr>_Toc161412077</vt:lpwstr>
      </vt:variant>
      <vt:variant>
        <vt:i4>1048625</vt:i4>
      </vt:variant>
      <vt:variant>
        <vt:i4>26</vt:i4>
      </vt:variant>
      <vt:variant>
        <vt:i4>0</vt:i4>
      </vt:variant>
      <vt:variant>
        <vt:i4>5</vt:i4>
      </vt:variant>
      <vt:variant>
        <vt:lpwstr/>
      </vt:variant>
      <vt:variant>
        <vt:lpwstr>_Toc161412076</vt:lpwstr>
      </vt:variant>
      <vt:variant>
        <vt:i4>1048625</vt:i4>
      </vt:variant>
      <vt:variant>
        <vt:i4>20</vt:i4>
      </vt:variant>
      <vt:variant>
        <vt:i4>0</vt:i4>
      </vt:variant>
      <vt:variant>
        <vt:i4>5</vt:i4>
      </vt:variant>
      <vt:variant>
        <vt:lpwstr/>
      </vt:variant>
      <vt:variant>
        <vt:lpwstr>_Toc161412075</vt:lpwstr>
      </vt:variant>
      <vt:variant>
        <vt:i4>1048625</vt:i4>
      </vt:variant>
      <vt:variant>
        <vt:i4>14</vt:i4>
      </vt:variant>
      <vt:variant>
        <vt:i4>0</vt:i4>
      </vt:variant>
      <vt:variant>
        <vt:i4>5</vt:i4>
      </vt:variant>
      <vt:variant>
        <vt:lpwstr/>
      </vt:variant>
      <vt:variant>
        <vt:lpwstr>_Toc161412074</vt:lpwstr>
      </vt:variant>
      <vt:variant>
        <vt:i4>1048625</vt:i4>
      </vt:variant>
      <vt:variant>
        <vt:i4>8</vt:i4>
      </vt:variant>
      <vt:variant>
        <vt:i4>0</vt:i4>
      </vt:variant>
      <vt:variant>
        <vt:i4>5</vt:i4>
      </vt:variant>
      <vt:variant>
        <vt:lpwstr/>
      </vt:variant>
      <vt:variant>
        <vt:lpwstr>_Toc161412073</vt:lpwstr>
      </vt:variant>
      <vt:variant>
        <vt:i4>1048625</vt:i4>
      </vt:variant>
      <vt:variant>
        <vt:i4>2</vt:i4>
      </vt:variant>
      <vt:variant>
        <vt:i4>0</vt:i4>
      </vt:variant>
      <vt:variant>
        <vt:i4>5</vt:i4>
      </vt:variant>
      <vt:variant>
        <vt:lpwstr/>
      </vt:variant>
      <vt:variant>
        <vt:lpwstr>_Toc161412072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Herron</dc:creator>
  <cp:keywords/>
  <dc:description/>
  <cp:lastModifiedBy>Caroline Keville</cp:lastModifiedBy>
  <cp:revision>42</cp:revision>
  <cp:lastPrinted>2024-02-16T12:11:00Z</cp:lastPrinted>
  <dcterms:created xsi:type="dcterms:W3CDTF">2024-03-15T10:14:00Z</dcterms:created>
  <dcterms:modified xsi:type="dcterms:W3CDTF">2024-03-27T16:15:00Z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8fb49806-29cf-4c45-b416-3761e4b22459</vt:lpwstr>
  </property>
  <property fmtid="{D5CDD505-2E9C-101B-9397-08002B2CF9AE}" pid="3" name="ContentTypeId">
    <vt:lpwstr>0x010100BD0D2231E1224349BEB42D5AB75F8AFA</vt:lpwstr>
  </property>
  <property fmtid="{D5CDD505-2E9C-101B-9397-08002B2CF9AE}" pid="4" name="MediaServiceImageTags">
    <vt:lpwstr/>
  </property>
</Properties>
</file>